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83DA" w14:textId="6D5FA328" w:rsidR="003D6417" w:rsidRDefault="00CA19B1" w:rsidP="00CA19B1">
      <w:pPr>
        <w:jc w:val="center"/>
        <w:rPr>
          <w:rFonts w:ascii="Arial" w:hAnsi="Arial" w:cs="Arial"/>
          <w:b/>
          <w:bCs/>
        </w:rPr>
      </w:pPr>
      <w:r w:rsidRPr="00CA19B1">
        <w:rPr>
          <w:rFonts w:ascii="Arial" w:hAnsi="Arial" w:cs="Arial"/>
          <w:b/>
          <w:bCs/>
        </w:rPr>
        <w:t>Roper Technologies</w:t>
      </w:r>
    </w:p>
    <w:p w14:paraId="512F5ABE" w14:textId="37BC2FB8" w:rsidR="00CA19B1" w:rsidRPr="00DC5031" w:rsidRDefault="00CA19B1" w:rsidP="00CA19B1">
      <w:pPr>
        <w:rPr>
          <w:rFonts w:ascii="Arial" w:hAnsi="Arial" w:cs="Arial"/>
          <w:b/>
          <w:bCs/>
          <w:sz w:val="28"/>
          <w:szCs w:val="28"/>
        </w:rPr>
      </w:pPr>
      <w:r w:rsidRPr="00DC5031">
        <w:rPr>
          <w:rFonts w:ascii="Arial" w:hAnsi="Arial" w:cs="Arial" w:hint="eastAsia"/>
          <w:b/>
          <w:bCs/>
          <w:sz w:val="28"/>
          <w:szCs w:val="28"/>
        </w:rPr>
        <w:t>2024 10-K</w:t>
      </w:r>
    </w:p>
    <w:p w14:paraId="37D15699" w14:textId="59CB322E" w:rsidR="00CA19B1" w:rsidRPr="00CA19B1" w:rsidRDefault="00CA19B1" w:rsidP="00CA19B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A19B1">
        <w:rPr>
          <w:rFonts w:ascii="Arial" w:hAnsi="Arial" w:cs="Arial" w:hint="eastAsia"/>
          <w:b/>
          <w:bCs/>
          <w:sz w:val="24"/>
          <w:szCs w:val="24"/>
        </w:rPr>
        <w:t xml:space="preserve">Business </w:t>
      </w:r>
      <w:r w:rsidRPr="00CA19B1">
        <w:rPr>
          <w:rFonts w:ascii="Arial" w:hAnsi="Arial" w:cs="Arial"/>
          <w:b/>
          <w:bCs/>
          <w:sz w:val="24"/>
          <w:szCs w:val="24"/>
        </w:rPr>
        <w:t>Description</w:t>
      </w:r>
    </w:p>
    <w:p w14:paraId="1C23CDD8" w14:textId="1DB5C5C4" w:rsidR="00CA19B1" w:rsidRDefault="00CA19B1" w:rsidP="00CA19B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Roper Technologies is a diversified technology company. Roper has a proven long-term track record of compounding cash flow and increasing shareholder value. We operate market leading businesses that design and develop vertical software and technology enabled products for a variety of defensible niche markets. We compete in many defensible niche markets and believe we</w:t>
      </w:r>
      <w:r>
        <w:rPr>
          <w:rFonts w:ascii="Arial" w:hAnsi="Arial" w:cs="Arial"/>
          <w:sz w:val="22"/>
          <w:szCs w:val="24"/>
        </w:rPr>
        <w:t>’</w:t>
      </w:r>
      <w:r>
        <w:rPr>
          <w:rFonts w:ascii="Arial" w:hAnsi="Arial" w:cs="Arial" w:hint="eastAsia"/>
          <w:sz w:val="22"/>
          <w:szCs w:val="24"/>
        </w:rPr>
        <w:t>re the market leader/ competitive alternative to market leader in most of those markets.</w:t>
      </w:r>
    </w:p>
    <w:p w14:paraId="17B2EAE3" w14:textId="77777777" w:rsidR="00CA19B1" w:rsidRDefault="00CA19B1" w:rsidP="00CA19B1">
      <w:pPr>
        <w:rPr>
          <w:rFonts w:ascii="Arial" w:hAnsi="Arial" w:cs="Arial"/>
          <w:sz w:val="22"/>
          <w:szCs w:val="24"/>
        </w:rPr>
      </w:pPr>
    </w:p>
    <w:p w14:paraId="2A13F747" w14:textId="6D72C39E" w:rsidR="00CA19B1" w:rsidRDefault="00CA19B1" w:rsidP="00CA19B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8"/>
        </w:rPr>
      </w:pPr>
      <w:r w:rsidRPr="00CA19B1">
        <w:rPr>
          <w:rFonts w:ascii="Arial" w:hAnsi="Arial" w:cs="Arial" w:hint="eastAsia"/>
          <w:b/>
          <w:bCs/>
          <w:sz w:val="24"/>
          <w:szCs w:val="28"/>
        </w:rPr>
        <w:t>Reportable Segments</w:t>
      </w:r>
    </w:p>
    <w:p w14:paraId="06B9B16B" w14:textId="686445FE" w:rsidR="00CA19B1" w:rsidRPr="00CA19B1" w:rsidRDefault="00CA19B1" w:rsidP="00CA19B1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2"/>
          <w:szCs w:val="24"/>
        </w:rPr>
      </w:pPr>
      <w:r w:rsidRPr="00CA19B1">
        <w:rPr>
          <w:rFonts w:ascii="Arial" w:hAnsi="Arial" w:cs="Arial" w:hint="eastAsia"/>
          <w:sz w:val="22"/>
          <w:szCs w:val="24"/>
        </w:rPr>
        <w:t>Application Software</w:t>
      </w:r>
      <w:r w:rsidR="00870C55">
        <w:rPr>
          <w:rFonts w:ascii="Arial" w:hAnsi="Arial" w:cs="Arial" w:hint="eastAsia"/>
          <w:sz w:val="22"/>
          <w:szCs w:val="24"/>
        </w:rPr>
        <w:t xml:space="preserve"> (55% of sales)</w:t>
      </w:r>
      <w:r w:rsidRPr="00CA19B1">
        <w:rPr>
          <w:rFonts w:ascii="Arial" w:hAnsi="Arial" w:cs="Arial" w:hint="eastAsia"/>
          <w:sz w:val="22"/>
          <w:szCs w:val="24"/>
        </w:rPr>
        <w:t xml:space="preserve"> - </w:t>
      </w:r>
      <w:r w:rsidRPr="00CA19B1">
        <w:rPr>
          <w:rFonts w:ascii="Arial" w:hAnsi="Arial" w:cs="Arial"/>
          <w:sz w:val="22"/>
          <w:szCs w:val="24"/>
        </w:rPr>
        <w:t xml:space="preserve">Aderant, </w:t>
      </w:r>
      <w:proofErr w:type="spellStart"/>
      <w:r w:rsidRPr="00CA19B1">
        <w:rPr>
          <w:rFonts w:ascii="Arial" w:hAnsi="Arial" w:cs="Arial"/>
          <w:sz w:val="22"/>
          <w:szCs w:val="24"/>
        </w:rPr>
        <w:t>Clinisys</w:t>
      </w:r>
      <w:proofErr w:type="spellEnd"/>
      <w:r w:rsidRPr="00CA19B1">
        <w:rPr>
          <w:rFonts w:ascii="Arial" w:hAnsi="Arial" w:cs="Arial"/>
          <w:sz w:val="22"/>
          <w:szCs w:val="24"/>
        </w:rPr>
        <w:t xml:space="preserve">, Data Innovations, </w:t>
      </w:r>
      <w:proofErr w:type="spellStart"/>
      <w:r w:rsidRPr="00CA19B1">
        <w:rPr>
          <w:rFonts w:ascii="Arial" w:hAnsi="Arial" w:cs="Arial"/>
          <w:sz w:val="22"/>
          <w:szCs w:val="24"/>
        </w:rPr>
        <w:t>Deltek</w:t>
      </w:r>
      <w:proofErr w:type="spellEnd"/>
      <w:r w:rsidRPr="00CA19B1">
        <w:rPr>
          <w:rFonts w:ascii="Arial" w:hAnsi="Arial" w:cs="Arial"/>
          <w:sz w:val="22"/>
          <w:szCs w:val="24"/>
        </w:rPr>
        <w:t xml:space="preserve">, Frontline, </w:t>
      </w:r>
      <w:proofErr w:type="spellStart"/>
      <w:r w:rsidRPr="00CA19B1">
        <w:rPr>
          <w:rFonts w:ascii="Arial" w:hAnsi="Arial" w:cs="Arial"/>
          <w:sz w:val="22"/>
          <w:szCs w:val="24"/>
        </w:rPr>
        <w:t>IntelliTrans</w:t>
      </w:r>
      <w:proofErr w:type="spellEnd"/>
      <w:r w:rsidRPr="00CA19B1">
        <w:rPr>
          <w:rFonts w:ascii="Arial" w:hAnsi="Arial" w:cs="Arial"/>
          <w:sz w:val="22"/>
          <w:szCs w:val="24"/>
        </w:rPr>
        <w:t xml:space="preserve">, </w:t>
      </w:r>
      <w:proofErr w:type="spellStart"/>
      <w:r w:rsidRPr="00CA19B1">
        <w:rPr>
          <w:rFonts w:ascii="Arial" w:hAnsi="Arial" w:cs="Arial"/>
          <w:sz w:val="22"/>
          <w:szCs w:val="24"/>
        </w:rPr>
        <w:t>PowerPlan</w:t>
      </w:r>
      <w:proofErr w:type="spellEnd"/>
      <w:r w:rsidRPr="00CA19B1">
        <w:rPr>
          <w:rFonts w:ascii="Arial" w:hAnsi="Arial" w:cs="Arial"/>
          <w:sz w:val="22"/>
          <w:szCs w:val="24"/>
        </w:rPr>
        <w:t>, Procare, Strata, Transact/CBORD, Vertafore</w:t>
      </w:r>
    </w:p>
    <w:p w14:paraId="302A3CD6" w14:textId="53F16FB4" w:rsidR="00CA19B1" w:rsidRPr="00CA19B1" w:rsidRDefault="00CA19B1" w:rsidP="00CA19B1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2"/>
          <w:szCs w:val="24"/>
        </w:rPr>
      </w:pPr>
      <w:r w:rsidRPr="00CA19B1">
        <w:rPr>
          <w:rFonts w:ascii="Arial" w:hAnsi="Arial" w:cs="Arial"/>
          <w:sz w:val="22"/>
          <w:szCs w:val="24"/>
        </w:rPr>
        <w:t>Network Software</w:t>
      </w:r>
      <w:r w:rsidR="00870C55">
        <w:rPr>
          <w:rFonts w:ascii="Arial" w:hAnsi="Arial" w:cs="Arial" w:hint="eastAsia"/>
          <w:sz w:val="22"/>
          <w:szCs w:val="24"/>
        </w:rPr>
        <w:t xml:space="preserve"> (21% of sales)</w:t>
      </w:r>
      <w:r w:rsidRPr="00CA19B1">
        <w:rPr>
          <w:rFonts w:ascii="Arial" w:hAnsi="Arial" w:cs="Arial" w:hint="eastAsia"/>
          <w:sz w:val="22"/>
          <w:szCs w:val="24"/>
        </w:rPr>
        <w:t xml:space="preserve"> - </w:t>
      </w:r>
      <w:r w:rsidRPr="00CA19B1">
        <w:rPr>
          <w:rFonts w:ascii="Arial" w:hAnsi="Arial" w:cs="Arial"/>
          <w:sz w:val="22"/>
          <w:szCs w:val="24"/>
        </w:rPr>
        <w:t xml:space="preserve">ConstructConnect, DAT, Foundry, </w:t>
      </w:r>
      <w:proofErr w:type="spellStart"/>
      <w:r w:rsidRPr="00CA19B1">
        <w:rPr>
          <w:rFonts w:ascii="Arial" w:hAnsi="Arial" w:cs="Arial"/>
          <w:sz w:val="22"/>
          <w:szCs w:val="24"/>
        </w:rPr>
        <w:t>iPipeline</w:t>
      </w:r>
      <w:proofErr w:type="spellEnd"/>
      <w:r w:rsidRPr="00CA19B1">
        <w:rPr>
          <w:rFonts w:ascii="Arial" w:hAnsi="Arial" w:cs="Arial"/>
          <w:sz w:val="22"/>
          <w:szCs w:val="24"/>
        </w:rPr>
        <w:t xml:space="preserve">, </w:t>
      </w:r>
      <w:proofErr w:type="spellStart"/>
      <w:r w:rsidRPr="00CA19B1">
        <w:rPr>
          <w:rFonts w:ascii="Arial" w:hAnsi="Arial" w:cs="Arial"/>
          <w:sz w:val="22"/>
          <w:szCs w:val="24"/>
        </w:rPr>
        <w:t>iTradeNetwork</w:t>
      </w:r>
      <w:proofErr w:type="spellEnd"/>
      <w:r w:rsidRPr="00CA19B1">
        <w:rPr>
          <w:rFonts w:ascii="Arial" w:hAnsi="Arial" w:cs="Arial"/>
          <w:sz w:val="22"/>
          <w:szCs w:val="24"/>
        </w:rPr>
        <w:t xml:space="preserve">, </w:t>
      </w:r>
      <w:proofErr w:type="spellStart"/>
      <w:r w:rsidRPr="00CA19B1">
        <w:rPr>
          <w:rFonts w:ascii="Arial" w:hAnsi="Arial" w:cs="Arial"/>
          <w:sz w:val="22"/>
          <w:szCs w:val="24"/>
        </w:rPr>
        <w:t>Loadlink</w:t>
      </w:r>
      <w:proofErr w:type="spellEnd"/>
      <w:r w:rsidRPr="00CA19B1">
        <w:rPr>
          <w:rFonts w:ascii="Arial" w:hAnsi="Arial" w:cs="Arial"/>
          <w:sz w:val="22"/>
          <w:szCs w:val="24"/>
        </w:rPr>
        <w:t xml:space="preserve">, MHA, SHP, </w:t>
      </w:r>
      <w:proofErr w:type="spellStart"/>
      <w:r w:rsidRPr="00CA19B1">
        <w:rPr>
          <w:rFonts w:ascii="Arial" w:hAnsi="Arial" w:cs="Arial"/>
          <w:sz w:val="22"/>
          <w:szCs w:val="24"/>
        </w:rPr>
        <w:t>SoftWriters</w:t>
      </w:r>
      <w:proofErr w:type="spellEnd"/>
    </w:p>
    <w:p w14:paraId="117DA89D" w14:textId="22157E64" w:rsidR="00CA19B1" w:rsidRDefault="00CA19B1" w:rsidP="00CA19B1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2"/>
          <w:szCs w:val="24"/>
        </w:rPr>
      </w:pPr>
      <w:r w:rsidRPr="00CA19B1">
        <w:rPr>
          <w:rFonts w:ascii="Arial" w:hAnsi="Arial" w:cs="Arial"/>
          <w:sz w:val="22"/>
          <w:szCs w:val="24"/>
        </w:rPr>
        <w:t>Technology Enabled Products</w:t>
      </w:r>
      <w:r w:rsidRPr="00CA19B1">
        <w:rPr>
          <w:rFonts w:ascii="Arial" w:hAnsi="Arial" w:cs="Arial" w:hint="eastAsia"/>
          <w:sz w:val="22"/>
          <w:szCs w:val="24"/>
        </w:rPr>
        <w:t xml:space="preserve"> </w:t>
      </w:r>
      <w:r w:rsidR="00870C55">
        <w:rPr>
          <w:rFonts w:ascii="Arial" w:hAnsi="Arial" w:cs="Arial" w:hint="eastAsia"/>
          <w:sz w:val="22"/>
          <w:szCs w:val="24"/>
        </w:rPr>
        <w:t xml:space="preserve">(24% of sales) </w:t>
      </w:r>
      <w:r w:rsidRPr="00CA19B1">
        <w:rPr>
          <w:rFonts w:ascii="Arial" w:hAnsi="Arial" w:cs="Arial" w:hint="eastAsia"/>
          <w:sz w:val="22"/>
          <w:szCs w:val="24"/>
        </w:rPr>
        <w:t xml:space="preserve">- </w:t>
      </w:r>
      <w:r w:rsidRPr="00CA19B1">
        <w:rPr>
          <w:rFonts w:ascii="Arial" w:hAnsi="Arial" w:cs="Arial"/>
          <w:sz w:val="22"/>
          <w:szCs w:val="24"/>
        </w:rPr>
        <w:t>CIVCO Medical Solutions, FMI, Inovonics, IPA, Neptune, Northern Digital, rf IDEAS, Verathon</w:t>
      </w:r>
    </w:p>
    <w:p w14:paraId="7C30F5DE" w14:textId="77777777" w:rsidR="00870C55" w:rsidRDefault="00870C55" w:rsidP="00870C55">
      <w:pPr>
        <w:jc w:val="left"/>
        <w:rPr>
          <w:rFonts w:ascii="Arial" w:hAnsi="Arial" w:cs="Arial"/>
          <w:sz w:val="22"/>
          <w:szCs w:val="24"/>
        </w:rPr>
      </w:pPr>
    </w:p>
    <w:p w14:paraId="09FDA6F3" w14:textId="259E8473" w:rsidR="00870C55" w:rsidRPr="00870C55" w:rsidRDefault="00870C55" w:rsidP="00870C5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8"/>
        </w:rPr>
      </w:pPr>
      <w:r w:rsidRPr="00870C55">
        <w:rPr>
          <w:rFonts w:ascii="Arial" w:hAnsi="Arial" w:cs="Arial" w:hint="eastAsia"/>
          <w:b/>
          <w:bCs/>
          <w:sz w:val="24"/>
          <w:szCs w:val="28"/>
        </w:rPr>
        <w:t>Remaining Performance Obligation and Backlog</w:t>
      </w:r>
    </w:p>
    <w:p w14:paraId="08879C29" w14:textId="1305F8C8" w:rsidR="00870C55" w:rsidRPr="00870C55" w:rsidRDefault="00870C55" w:rsidP="00870C55">
      <w:pPr>
        <w:jc w:val="left"/>
        <w:rPr>
          <w:rFonts w:ascii="Arial" w:hAnsi="Arial" w:cs="Arial"/>
          <w:sz w:val="22"/>
          <w:szCs w:val="24"/>
        </w:rPr>
      </w:pPr>
      <w:r w:rsidRPr="00870C55">
        <w:rPr>
          <w:rFonts w:ascii="Arial" w:hAnsi="Arial" w:cs="Arial"/>
          <w:sz w:val="22"/>
          <w:szCs w:val="24"/>
        </w:rPr>
        <w:t>Remaining performance obligations represent the transaction price of firm orders for which work has not been per</w:t>
      </w:r>
      <w:r>
        <w:rPr>
          <w:rFonts w:ascii="Arial" w:hAnsi="Arial" w:cs="Arial" w:hint="eastAsia"/>
          <w:sz w:val="22"/>
          <w:szCs w:val="24"/>
        </w:rPr>
        <w:t>formed, excluding unexercised contract options.</w:t>
      </w:r>
    </w:p>
    <w:p w14:paraId="77EED184" w14:textId="737B749C" w:rsidR="00870C55" w:rsidRPr="00870C55" w:rsidRDefault="00870C55" w:rsidP="00870C55">
      <w:p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Backlog is equal to our remaining performance obligations expected to be recognized as revenue within the next 12 months.</w:t>
      </w:r>
    </w:p>
    <w:p w14:paraId="35A88088" w14:textId="77777777" w:rsidR="00CA19B1" w:rsidRDefault="00CA19B1" w:rsidP="00CA19B1">
      <w:pPr>
        <w:jc w:val="left"/>
        <w:rPr>
          <w:rFonts w:ascii="Arial" w:hAnsi="Arial" w:cs="Arial"/>
          <w:sz w:val="22"/>
          <w:szCs w:val="24"/>
        </w:rPr>
      </w:pPr>
    </w:p>
    <w:p w14:paraId="2E64D3EC" w14:textId="2BC99569" w:rsidR="00870C55" w:rsidRPr="00870C55" w:rsidRDefault="00870C55" w:rsidP="00870C5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8"/>
        </w:rPr>
      </w:pPr>
      <w:r w:rsidRPr="00870C55">
        <w:rPr>
          <w:rFonts w:ascii="Arial" w:hAnsi="Arial" w:cs="Arial" w:hint="eastAsia"/>
          <w:b/>
          <w:bCs/>
          <w:sz w:val="24"/>
          <w:szCs w:val="28"/>
        </w:rPr>
        <w:t>Customers</w:t>
      </w:r>
    </w:p>
    <w:p w14:paraId="0EAF791D" w14:textId="634C6B5F" w:rsidR="00870C55" w:rsidRDefault="00870C55" w:rsidP="00870C55">
      <w:p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During 2024, no customer accounted for 10% or more of </w:t>
      </w:r>
      <w:r>
        <w:rPr>
          <w:rFonts w:ascii="Arial" w:hAnsi="Arial" w:cs="Arial"/>
          <w:sz w:val="22"/>
          <w:szCs w:val="24"/>
        </w:rPr>
        <w:t>an</w:t>
      </w:r>
      <w:r>
        <w:rPr>
          <w:rFonts w:ascii="Arial" w:hAnsi="Arial" w:cs="Arial" w:hint="eastAsia"/>
          <w:sz w:val="22"/>
          <w:szCs w:val="24"/>
        </w:rPr>
        <w:t>y segment or total rev.</w:t>
      </w:r>
    </w:p>
    <w:p w14:paraId="0070A8CB" w14:textId="77777777" w:rsidR="00870C55" w:rsidRDefault="00870C55" w:rsidP="00870C55">
      <w:pPr>
        <w:jc w:val="left"/>
        <w:rPr>
          <w:rFonts w:ascii="Arial" w:hAnsi="Arial" w:cs="Arial"/>
          <w:sz w:val="22"/>
          <w:szCs w:val="24"/>
        </w:rPr>
      </w:pPr>
    </w:p>
    <w:p w14:paraId="3BD5B2E4" w14:textId="6F595D21" w:rsidR="00870C55" w:rsidRPr="00870C55" w:rsidRDefault="00870C55" w:rsidP="00870C5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8"/>
        </w:rPr>
      </w:pPr>
      <w:r w:rsidRPr="00870C55">
        <w:rPr>
          <w:rFonts w:ascii="Arial" w:hAnsi="Arial" w:cs="Arial" w:hint="eastAsia"/>
          <w:b/>
          <w:bCs/>
          <w:sz w:val="24"/>
          <w:szCs w:val="28"/>
        </w:rPr>
        <w:t>Competition</w:t>
      </w:r>
    </w:p>
    <w:p w14:paraId="31BA2A29" w14:textId="66B7099A" w:rsidR="00870C55" w:rsidRPr="00870C55" w:rsidRDefault="00870C55" w:rsidP="00870C55">
      <w:p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G</w:t>
      </w:r>
      <w:r w:rsidRPr="00870C55">
        <w:rPr>
          <w:rFonts w:ascii="Arial" w:hAnsi="Arial" w:cs="Arial"/>
          <w:sz w:val="22"/>
          <w:szCs w:val="24"/>
        </w:rPr>
        <w:t>enerally, our products and solutions face significant competition, although in certain niche markets</w:t>
      </w:r>
      <w:r>
        <w:rPr>
          <w:rFonts w:ascii="Arial" w:hAnsi="Arial" w:cs="Arial"/>
          <w:sz w:val="22"/>
          <w:szCs w:val="24"/>
        </w:rPr>
        <w:t>,</w:t>
      </w:r>
      <w:r w:rsidRPr="00870C55">
        <w:rPr>
          <w:rFonts w:ascii="Arial" w:hAnsi="Arial" w:cs="Arial"/>
          <w:sz w:val="22"/>
          <w:szCs w:val="24"/>
        </w:rPr>
        <w:t xml:space="preserve"> there are a limited </w:t>
      </w:r>
      <w:r>
        <w:rPr>
          <w:rFonts w:ascii="Arial" w:hAnsi="Arial" w:cs="Arial" w:hint="eastAsia"/>
          <w:sz w:val="22"/>
          <w:szCs w:val="24"/>
        </w:rPr>
        <w:t xml:space="preserve">number of competitors. </w:t>
      </w:r>
      <w:r w:rsidRPr="00870C55">
        <w:rPr>
          <w:rFonts w:ascii="Arial" w:hAnsi="Arial" w:cs="Arial"/>
          <w:sz w:val="22"/>
          <w:szCs w:val="24"/>
        </w:rPr>
        <w:t>We believe that we are a leader in most of our markets, and no single company competes with us over a significant number of product lines.</w:t>
      </w:r>
      <w:r>
        <w:rPr>
          <w:rFonts w:ascii="Arial" w:hAnsi="Arial" w:cs="Arial" w:hint="eastAsia"/>
          <w:sz w:val="22"/>
          <w:szCs w:val="24"/>
        </w:rPr>
        <w:t xml:space="preserve"> </w:t>
      </w:r>
      <w:r w:rsidRPr="00870C55">
        <w:rPr>
          <w:rFonts w:ascii="Arial" w:hAnsi="Arial" w:cs="Arial"/>
          <w:sz w:val="22"/>
          <w:szCs w:val="24"/>
        </w:rPr>
        <w:t>We compete primarily on product quality, performance, innovation, technology, price, applications expertise, system and service flexibility, distribution channel access, and customer servic</w:t>
      </w:r>
      <w:r>
        <w:rPr>
          <w:rFonts w:ascii="Arial" w:hAnsi="Arial" w:cs="Arial" w:hint="eastAsia"/>
          <w:sz w:val="22"/>
          <w:szCs w:val="24"/>
        </w:rPr>
        <w:t>e.</w:t>
      </w:r>
    </w:p>
    <w:p w14:paraId="56744761" w14:textId="77777777" w:rsidR="00CA19B1" w:rsidRPr="00CA19B1" w:rsidRDefault="00CA19B1" w:rsidP="00CA19B1">
      <w:pPr>
        <w:jc w:val="left"/>
        <w:rPr>
          <w:rFonts w:ascii="Arial" w:hAnsi="Arial" w:cs="Arial"/>
          <w:sz w:val="22"/>
          <w:szCs w:val="24"/>
        </w:rPr>
      </w:pPr>
    </w:p>
    <w:p w14:paraId="706A785A" w14:textId="2B2A241C" w:rsidR="00CA19B1" w:rsidRDefault="00870C55" w:rsidP="00870C5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8"/>
        </w:rPr>
      </w:pPr>
      <w:r w:rsidRPr="00870C55">
        <w:rPr>
          <w:rFonts w:ascii="Arial" w:hAnsi="Arial" w:cs="Arial" w:hint="eastAsia"/>
          <w:b/>
          <w:bCs/>
          <w:sz w:val="24"/>
          <w:szCs w:val="28"/>
        </w:rPr>
        <w:t>Risk Factors</w:t>
      </w:r>
    </w:p>
    <w:p w14:paraId="27C7F436" w14:textId="5D6B0AEF" w:rsidR="00870C55" w:rsidRDefault="00DA1038" w:rsidP="00DA1038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Unfavorable Changes in Foreign Exchange</w:t>
      </w:r>
    </w:p>
    <w:p w14:paraId="0F56AF90" w14:textId="21DD2806" w:rsidR="00DA1038" w:rsidRDefault="00DA1038" w:rsidP="00DA1038">
      <w:p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~10% of revenue is generated in British pounds/Canadian dollars. Unfavorable changes between the US </w:t>
      </w:r>
      <w:r w:rsidRPr="00DA1038">
        <w:rPr>
          <w:rFonts w:ascii="Arial" w:hAnsi="Arial" w:cs="Arial"/>
          <w:sz w:val="22"/>
          <w:szCs w:val="24"/>
        </w:rPr>
        <w:t>dollar and those currencies could reduce our reported net revenues and net earnings</w:t>
      </w:r>
      <w:r>
        <w:rPr>
          <w:rFonts w:ascii="Arial" w:hAnsi="Arial" w:cs="Arial" w:hint="eastAsia"/>
          <w:sz w:val="22"/>
          <w:szCs w:val="24"/>
        </w:rPr>
        <w:t>.</w:t>
      </w:r>
    </w:p>
    <w:p w14:paraId="746BC3F0" w14:textId="3AEC64F9" w:rsidR="00763DD7" w:rsidRDefault="00763DD7" w:rsidP="00763DD7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O</w:t>
      </w:r>
      <w:r w:rsidRPr="00763DD7">
        <w:rPr>
          <w:rFonts w:ascii="Arial" w:hAnsi="Arial" w:cs="Arial"/>
          <w:sz w:val="22"/>
          <w:szCs w:val="24"/>
        </w:rPr>
        <w:t xml:space="preserve">ur operating results may be adversely impacted by the performance of </w:t>
      </w:r>
      <w:proofErr w:type="spellStart"/>
      <w:r w:rsidRPr="00763DD7">
        <w:rPr>
          <w:rFonts w:ascii="Arial" w:hAnsi="Arial" w:cs="Arial"/>
          <w:sz w:val="22"/>
          <w:szCs w:val="24"/>
        </w:rPr>
        <w:t>Indicor</w:t>
      </w:r>
      <w:proofErr w:type="spellEnd"/>
      <w:r w:rsidRPr="00763DD7">
        <w:rPr>
          <w:rFonts w:ascii="Arial" w:hAnsi="Arial" w:cs="Arial"/>
          <w:sz w:val="22"/>
          <w:szCs w:val="24"/>
        </w:rPr>
        <w:t xml:space="preserve">, in which we </w:t>
      </w:r>
      <w:proofErr w:type="gramStart"/>
      <w:r w:rsidRPr="00763DD7">
        <w:rPr>
          <w:rFonts w:ascii="Arial" w:hAnsi="Arial" w:cs="Arial"/>
          <w:sz w:val="22"/>
          <w:szCs w:val="24"/>
        </w:rPr>
        <w:t>own</w:t>
      </w:r>
      <w:proofErr w:type="gramEnd"/>
      <w:r w:rsidRPr="00763DD7">
        <w:rPr>
          <w:rFonts w:ascii="Arial" w:hAnsi="Arial" w:cs="Arial"/>
          <w:sz w:val="22"/>
          <w:szCs w:val="24"/>
        </w:rPr>
        <w:t xml:space="preserve"> a minority</w:t>
      </w:r>
      <w:r>
        <w:rPr>
          <w:rFonts w:ascii="Arial" w:hAnsi="Arial" w:cs="Arial" w:hint="eastAsia"/>
          <w:sz w:val="22"/>
          <w:szCs w:val="24"/>
        </w:rPr>
        <w:t xml:space="preserve"> interest. Roper divested </w:t>
      </w:r>
      <w:proofErr w:type="spellStart"/>
      <w:r>
        <w:rPr>
          <w:rFonts w:ascii="Arial" w:hAnsi="Arial" w:cs="Arial" w:hint="eastAsia"/>
          <w:sz w:val="22"/>
          <w:szCs w:val="24"/>
        </w:rPr>
        <w:t>Indicor</w:t>
      </w:r>
      <w:proofErr w:type="spellEnd"/>
      <w:r>
        <w:rPr>
          <w:rFonts w:ascii="Arial" w:hAnsi="Arial" w:cs="Arial" w:hint="eastAsia"/>
          <w:sz w:val="22"/>
          <w:szCs w:val="24"/>
        </w:rPr>
        <w:t xml:space="preserve"> in Nov 2022.</w:t>
      </w:r>
    </w:p>
    <w:p w14:paraId="553EC9C5" w14:textId="78E9473E" w:rsidR="00763DD7" w:rsidRDefault="00763DD7" w:rsidP="0003111B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Geopolitical conflicts/Changes in Government Administration/Economic</w:t>
      </w:r>
      <w:r w:rsidR="0003111B">
        <w:rPr>
          <w:rFonts w:ascii="Arial" w:hAnsi="Arial" w:cs="Arial" w:hint="eastAsia"/>
          <w:sz w:val="22"/>
          <w:szCs w:val="24"/>
        </w:rPr>
        <w:t xml:space="preserve"> </w:t>
      </w:r>
      <w:r>
        <w:rPr>
          <w:rFonts w:ascii="Arial" w:hAnsi="Arial" w:cs="Arial" w:hint="eastAsia"/>
          <w:sz w:val="22"/>
          <w:szCs w:val="24"/>
        </w:rPr>
        <w:lastRenderedPageBreak/>
        <w:t xml:space="preserve">Recession will influence our </w:t>
      </w:r>
      <w:r w:rsidR="0003111B">
        <w:rPr>
          <w:rFonts w:ascii="Arial" w:hAnsi="Arial" w:cs="Arial"/>
          <w:sz w:val="22"/>
          <w:szCs w:val="24"/>
        </w:rPr>
        <w:t>results</w:t>
      </w:r>
      <w:r>
        <w:rPr>
          <w:rFonts w:ascii="Arial" w:hAnsi="Arial" w:cs="Arial" w:hint="eastAsia"/>
          <w:sz w:val="22"/>
          <w:szCs w:val="24"/>
        </w:rPr>
        <w:t xml:space="preserve"> of operation.</w:t>
      </w:r>
    </w:p>
    <w:p w14:paraId="76A75E62" w14:textId="77777777" w:rsidR="0003111B" w:rsidRDefault="0003111B" w:rsidP="0003111B">
      <w:pPr>
        <w:jc w:val="left"/>
        <w:rPr>
          <w:rFonts w:ascii="Arial" w:hAnsi="Arial" w:cs="Arial"/>
          <w:sz w:val="22"/>
          <w:szCs w:val="24"/>
        </w:rPr>
      </w:pPr>
    </w:p>
    <w:p w14:paraId="7742CD7B" w14:textId="6394E26C" w:rsidR="0003111B" w:rsidRDefault="0003111B" w:rsidP="0003111B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8"/>
        </w:rPr>
      </w:pPr>
      <w:r w:rsidRPr="0003111B">
        <w:rPr>
          <w:rFonts w:ascii="Arial" w:hAnsi="Arial" w:cs="Arial" w:hint="eastAsia"/>
          <w:b/>
          <w:bCs/>
          <w:sz w:val="24"/>
          <w:szCs w:val="28"/>
        </w:rPr>
        <w:t>Revenue Recognition</w:t>
      </w:r>
    </w:p>
    <w:p w14:paraId="55A0FDEB" w14:textId="60982BEC" w:rsidR="0003111B" w:rsidRDefault="0003111B" w:rsidP="0003111B">
      <w:pPr>
        <w:jc w:val="left"/>
        <w:rPr>
          <w:rFonts w:ascii="Arial" w:hAnsi="Arial" w:cs="Arial"/>
          <w:sz w:val="22"/>
          <w:szCs w:val="24"/>
        </w:rPr>
      </w:pPr>
      <w:r w:rsidRPr="0003111B">
        <w:rPr>
          <w:rFonts w:ascii="Arial" w:hAnsi="Arial" w:cs="Arial"/>
          <w:sz w:val="22"/>
          <w:szCs w:val="24"/>
        </w:rPr>
        <w:t>Recurring</w:t>
      </w:r>
      <w:r>
        <w:rPr>
          <w:rFonts w:ascii="Arial" w:hAnsi="Arial" w:cs="Arial" w:hint="eastAsia"/>
          <w:sz w:val="22"/>
          <w:szCs w:val="24"/>
        </w:rPr>
        <w:t xml:space="preserve"> - </w:t>
      </w:r>
      <w:r w:rsidRPr="0003111B">
        <w:rPr>
          <w:rFonts w:ascii="Arial" w:hAnsi="Arial" w:cs="Arial"/>
          <w:sz w:val="22"/>
          <w:szCs w:val="24"/>
        </w:rPr>
        <w:t>consists primarily of SaaS subscriptions and post-contract support which are recognized</w:t>
      </w:r>
      <w:r>
        <w:rPr>
          <w:rFonts w:ascii="Arial" w:hAnsi="Arial" w:cs="Arial" w:hint="eastAsia"/>
          <w:sz w:val="22"/>
          <w:szCs w:val="24"/>
        </w:rPr>
        <w:t xml:space="preserve"> </w:t>
      </w:r>
      <w:r w:rsidRPr="0003111B">
        <w:rPr>
          <w:rFonts w:ascii="Arial" w:hAnsi="Arial" w:cs="Arial"/>
          <w:sz w:val="22"/>
          <w:szCs w:val="24"/>
        </w:rPr>
        <w:t>ratably over the contractual term, and annual term software licenses which are generally recognized at a point in time.</w:t>
      </w:r>
    </w:p>
    <w:p w14:paraId="00EF69A1" w14:textId="6AAB7C17" w:rsidR="0003111B" w:rsidRDefault="0003111B" w:rsidP="0003111B">
      <w:pPr>
        <w:jc w:val="left"/>
        <w:rPr>
          <w:rFonts w:ascii="Arial" w:hAnsi="Arial" w:cs="Arial"/>
          <w:sz w:val="22"/>
          <w:szCs w:val="24"/>
        </w:rPr>
      </w:pPr>
      <w:r w:rsidRPr="0003111B">
        <w:rPr>
          <w:rFonts w:ascii="Arial" w:hAnsi="Arial" w:cs="Arial"/>
          <w:sz w:val="22"/>
          <w:szCs w:val="24"/>
        </w:rPr>
        <w:t>Reoccurring</w:t>
      </w:r>
      <w:r>
        <w:rPr>
          <w:rFonts w:ascii="Arial" w:hAnsi="Arial" w:cs="Arial" w:hint="eastAsia"/>
          <w:sz w:val="22"/>
          <w:szCs w:val="24"/>
        </w:rPr>
        <w:t xml:space="preserve"> - </w:t>
      </w:r>
      <w:r w:rsidRPr="0003111B">
        <w:rPr>
          <w:rFonts w:ascii="Arial" w:hAnsi="Arial" w:cs="Arial"/>
          <w:sz w:val="22"/>
          <w:szCs w:val="24"/>
        </w:rPr>
        <w:t>consists primarily of transactional and volume-based fees which are highly reoccurring and recognized at a point in time under a usage-based mode</w:t>
      </w:r>
      <w:r>
        <w:rPr>
          <w:rFonts w:ascii="Arial" w:hAnsi="Arial" w:cs="Arial" w:hint="eastAsia"/>
          <w:sz w:val="22"/>
          <w:szCs w:val="24"/>
        </w:rPr>
        <w:t>.</w:t>
      </w:r>
    </w:p>
    <w:p w14:paraId="402C8624" w14:textId="63233DD5" w:rsidR="0003111B" w:rsidRDefault="0003111B" w:rsidP="0003111B">
      <w:pPr>
        <w:jc w:val="left"/>
        <w:rPr>
          <w:rFonts w:ascii="Arial" w:hAnsi="Arial" w:cs="Arial"/>
          <w:sz w:val="22"/>
          <w:szCs w:val="24"/>
        </w:rPr>
      </w:pPr>
      <w:r w:rsidRPr="0003111B">
        <w:rPr>
          <w:rFonts w:ascii="Arial" w:hAnsi="Arial" w:cs="Arial"/>
          <w:sz w:val="22"/>
          <w:szCs w:val="24"/>
        </w:rPr>
        <w:t>Non-recurring</w:t>
      </w:r>
      <w:r>
        <w:rPr>
          <w:rFonts w:ascii="Arial" w:hAnsi="Arial" w:cs="Arial" w:hint="eastAsia"/>
          <w:sz w:val="22"/>
          <w:szCs w:val="24"/>
        </w:rPr>
        <w:t xml:space="preserve"> - </w:t>
      </w:r>
      <w:r w:rsidRPr="0003111B">
        <w:rPr>
          <w:rFonts w:ascii="Arial" w:hAnsi="Arial" w:cs="Arial"/>
          <w:sz w:val="22"/>
          <w:szCs w:val="24"/>
        </w:rPr>
        <w:t>consists primarily of perpetual, multi-year term software licenses, or installation/implementation services and associated hardware.</w:t>
      </w:r>
    </w:p>
    <w:p w14:paraId="21A49504" w14:textId="77777777" w:rsidR="00EB6BFE" w:rsidRDefault="00EB6BFE" w:rsidP="0003111B">
      <w:pPr>
        <w:jc w:val="left"/>
        <w:rPr>
          <w:rFonts w:ascii="Arial" w:hAnsi="Arial" w:cs="Arial"/>
          <w:sz w:val="22"/>
          <w:szCs w:val="24"/>
        </w:rPr>
      </w:pPr>
    </w:p>
    <w:p w14:paraId="04D997D6" w14:textId="60C27095" w:rsidR="00EB6BFE" w:rsidRPr="00DC5031" w:rsidRDefault="00EB6BFE" w:rsidP="0003111B">
      <w:pPr>
        <w:jc w:val="left"/>
        <w:rPr>
          <w:rFonts w:ascii="Arial" w:hAnsi="Arial" w:cs="Arial"/>
          <w:b/>
          <w:bCs/>
          <w:sz w:val="28"/>
          <w:szCs w:val="32"/>
        </w:rPr>
      </w:pPr>
      <w:r w:rsidRPr="00DC5031">
        <w:rPr>
          <w:rFonts w:ascii="Arial" w:hAnsi="Arial" w:cs="Arial" w:hint="eastAsia"/>
          <w:b/>
          <w:bCs/>
          <w:sz w:val="28"/>
          <w:szCs w:val="32"/>
        </w:rPr>
        <w:t>2025 May 04 Morgan Stanley TMT Conference</w:t>
      </w:r>
    </w:p>
    <w:p w14:paraId="464BD5E5" w14:textId="55C63D91" w:rsidR="00EB6BFE" w:rsidRPr="000C6CFB" w:rsidRDefault="00EB6BFE" w:rsidP="00EB6BF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Roper is a </w:t>
      </w:r>
      <w:r>
        <w:rPr>
          <w:rFonts w:ascii="Arial" w:hAnsi="Arial" w:cs="Arial"/>
          <w:sz w:val="22"/>
          <w:szCs w:val="24"/>
        </w:rPr>
        <w:t>“</w:t>
      </w:r>
      <w:r>
        <w:rPr>
          <w:rFonts w:ascii="Arial" w:hAnsi="Arial" w:cs="Arial" w:hint="eastAsia"/>
          <w:sz w:val="22"/>
          <w:szCs w:val="24"/>
        </w:rPr>
        <w:t>software compounder</w:t>
      </w:r>
      <w:r>
        <w:rPr>
          <w:rFonts w:ascii="Arial" w:hAnsi="Arial" w:cs="Arial"/>
          <w:sz w:val="22"/>
          <w:szCs w:val="24"/>
        </w:rPr>
        <w:t>”</w:t>
      </w:r>
      <w:r>
        <w:rPr>
          <w:rFonts w:ascii="Arial" w:hAnsi="Arial" w:cs="Arial" w:hint="eastAsia"/>
          <w:sz w:val="22"/>
          <w:szCs w:val="24"/>
        </w:rPr>
        <w:t xml:space="preserve">. </w:t>
      </w:r>
      <w:r w:rsidR="000C6CFB">
        <w:rPr>
          <w:rFonts w:ascii="Arial" w:hAnsi="Arial" w:cs="Arial" w:hint="eastAsia"/>
          <w:sz w:val="22"/>
          <w:szCs w:val="24"/>
        </w:rPr>
        <w:t xml:space="preserve">Two elements of compounding: 1) durable, sustainable cash flow generation. 2) </w:t>
      </w:r>
      <w:r w:rsidR="000C6CFB">
        <w:rPr>
          <w:rFonts w:ascii="Arial" w:hAnsi="Arial" w:cs="Arial"/>
          <w:sz w:val="22"/>
          <w:szCs w:val="24"/>
        </w:rPr>
        <w:t>How</w:t>
      </w:r>
      <w:r w:rsidR="000C6CFB" w:rsidRPr="000C6CFB">
        <w:rPr>
          <w:rFonts w:ascii="Arial" w:hAnsi="Arial" w:cs="Arial"/>
          <w:sz w:val="22"/>
          <w:szCs w:val="24"/>
        </w:rPr>
        <w:t xml:space="preserve"> </w:t>
      </w:r>
      <w:r w:rsidR="000C6CFB">
        <w:rPr>
          <w:rFonts w:ascii="Arial" w:hAnsi="Arial" w:cs="Arial" w:hint="eastAsia"/>
          <w:sz w:val="22"/>
          <w:szCs w:val="24"/>
        </w:rPr>
        <w:t>to</w:t>
      </w:r>
      <w:r w:rsidR="000C6CFB" w:rsidRPr="000C6CFB">
        <w:rPr>
          <w:rFonts w:ascii="Arial" w:hAnsi="Arial" w:cs="Arial"/>
          <w:sz w:val="22"/>
          <w:szCs w:val="24"/>
        </w:rPr>
        <w:t xml:space="preserve"> take that cash flow generation and deploy it in a proprietary, disciplined</w:t>
      </w:r>
      <w:r w:rsidR="000C6CFB">
        <w:rPr>
          <w:rFonts w:ascii="Arial" w:hAnsi="Arial" w:cs="Arial"/>
          <w:sz w:val="22"/>
          <w:szCs w:val="24"/>
        </w:rPr>
        <w:t>,</w:t>
      </w:r>
      <w:r w:rsidR="000C6CFB" w:rsidRPr="000C6CFB">
        <w:rPr>
          <w:rFonts w:ascii="Arial" w:hAnsi="Arial" w:cs="Arial"/>
          <w:sz w:val="22"/>
          <w:szCs w:val="24"/>
        </w:rPr>
        <w:t xml:space="preserve"> and process-oriented way</w:t>
      </w:r>
      <w:r w:rsidR="000C6CFB">
        <w:rPr>
          <w:rFonts w:ascii="Arial" w:hAnsi="Arial" w:cs="Arial" w:hint="eastAsia"/>
          <w:sz w:val="22"/>
          <w:szCs w:val="24"/>
        </w:rPr>
        <w:t>.</w:t>
      </w:r>
    </w:p>
    <w:p w14:paraId="51AD27B9" w14:textId="7FBE689E" w:rsidR="000C6CFB" w:rsidRPr="000C6CFB" w:rsidRDefault="000C6CFB" w:rsidP="00EB6BF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On </w:t>
      </w:r>
      <w:r>
        <w:rPr>
          <w:rFonts w:ascii="Arial" w:hAnsi="Arial" w:cs="Arial"/>
          <w:sz w:val="22"/>
          <w:szCs w:val="24"/>
        </w:rPr>
        <w:t>the cash</w:t>
      </w:r>
      <w:r>
        <w:rPr>
          <w:rFonts w:ascii="Arial" w:hAnsi="Arial" w:cs="Arial" w:hint="eastAsia"/>
          <w:sz w:val="22"/>
          <w:szCs w:val="24"/>
        </w:rPr>
        <w:t xml:space="preserve"> flow generation side, Roper has 28 businesses, 75% of </w:t>
      </w:r>
      <w:r>
        <w:rPr>
          <w:rFonts w:ascii="Arial" w:hAnsi="Arial" w:cs="Arial"/>
          <w:sz w:val="22"/>
          <w:szCs w:val="24"/>
        </w:rPr>
        <w:t>which</w:t>
      </w:r>
      <w:r>
        <w:rPr>
          <w:rFonts w:ascii="Arial" w:hAnsi="Arial" w:cs="Arial" w:hint="eastAsia"/>
          <w:sz w:val="22"/>
          <w:szCs w:val="24"/>
        </w:rPr>
        <w:t xml:space="preserve"> are software, all vertical market oriented. Compete on the notion of </w:t>
      </w:r>
      <w:r>
        <w:rPr>
          <w:rFonts w:ascii="Arial" w:hAnsi="Arial" w:cs="Arial"/>
          <w:sz w:val="22"/>
          <w:szCs w:val="24"/>
        </w:rPr>
        <w:t>“</w:t>
      </w:r>
      <w:r>
        <w:rPr>
          <w:rFonts w:ascii="Arial" w:hAnsi="Arial" w:cs="Arial" w:hint="eastAsia"/>
          <w:sz w:val="22"/>
          <w:szCs w:val="24"/>
        </w:rPr>
        <w:t>customer intimacy</w:t>
      </w:r>
      <w:r>
        <w:rPr>
          <w:rFonts w:ascii="Arial" w:hAnsi="Arial" w:cs="Arial"/>
          <w:sz w:val="22"/>
          <w:szCs w:val="24"/>
        </w:rPr>
        <w:t>”</w:t>
      </w:r>
      <w:r>
        <w:rPr>
          <w:rFonts w:ascii="Arial" w:hAnsi="Arial" w:cs="Arial" w:hint="eastAsia"/>
          <w:sz w:val="22"/>
          <w:szCs w:val="24"/>
        </w:rPr>
        <w:t>.</w:t>
      </w:r>
    </w:p>
    <w:p w14:paraId="62609030" w14:textId="60C06D6E" w:rsidR="000C6CFB" w:rsidRPr="004412B1" w:rsidRDefault="000C6CFB" w:rsidP="00EB6BF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High customer satisfaction </w:t>
      </w:r>
      <w:proofErr w:type="gramStart"/>
      <w:r>
        <w:rPr>
          <w:rFonts w:ascii="Arial" w:hAnsi="Arial" w:cs="Arial" w:hint="eastAsia"/>
          <w:sz w:val="22"/>
          <w:szCs w:val="24"/>
        </w:rPr>
        <w:t>gives to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high recurring revenue and high retention </w:t>
      </w:r>
      <w:proofErr w:type="gramStart"/>
      <w:r>
        <w:rPr>
          <w:rFonts w:ascii="Arial" w:hAnsi="Arial" w:cs="Arial" w:hint="eastAsia"/>
          <w:sz w:val="22"/>
          <w:szCs w:val="24"/>
        </w:rPr>
        <w:t>rate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around 95%, which yields durable cash flow.</w:t>
      </w:r>
    </w:p>
    <w:p w14:paraId="552079FA" w14:textId="11A29B64" w:rsidR="004412B1" w:rsidRPr="000C6CFB" w:rsidRDefault="004412B1" w:rsidP="00EB6BF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Operates </w:t>
      </w:r>
      <w:r>
        <w:rPr>
          <w:rFonts w:ascii="Arial" w:hAnsi="Arial" w:cs="Arial"/>
          <w:sz w:val="22"/>
          <w:szCs w:val="24"/>
        </w:rPr>
        <w:t>“</w:t>
      </w:r>
      <w:r w:rsidRPr="004412B1">
        <w:rPr>
          <w:rFonts w:ascii="Arial" w:hAnsi="Arial" w:cs="Arial"/>
          <w:color w:val="EE0000"/>
          <w:sz w:val="22"/>
          <w:szCs w:val="24"/>
        </w:rPr>
        <w:t>mission-critical</w:t>
      </w:r>
      <w:r>
        <w:rPr>
          <w:rFonts w:ascii="Arial" w:hAnsi="Arial" w:cs="Arial"/>
          <w:sz w:val="22"/>
          <w:szCs w:val="24"/>
        </w:rPr>
        <w:t>”</w:t>
      </w:r>
      <w:r>
        <w:rPr>
          <w:rFonts w:ascii="Arial" w:hAnsi="Arial" w:cs="Arial" w:hint="eastAsia"/>
          <w:sz w:val="22"/>
          <w:szCs w:val="24"/>
        </w:rPr>
        <w:t xml:space="preserve"> businesses. </w:t>
      </w:r>
      <w:r w:rsidRPr="004412B1">
        <w:rPr>
          <w:rFonts w:ascii="Arial" w:hAnsi="Arial" w:cs="Arial"/>
          <w:sz w:val="22"/>
          <w:szCs w:val="24"/>
        </w:rPr>
        <w:t>The customers are still going to use us to run their business</w:t>
      </w:r>
      <w:r>
        <w:rPr>
          <w:rFonts w:ascii="Arial" w:hAnsi="Arial" w:cs="Arial" w:hint="eastAsia"/>
          <w:sz w:val="22"/>
          <w:szCs w:val="24"/>
        </w:rPr>
        <w:t xml:space="preserve"> regardless of </w:t>
      </w:r>
      <w:r>
        <w:rPr>
          <w:rFonts w:ascii="Arial" w:hAnsi="Arial" w:cs="Arial"/>
          <w:sz w:val="22"/>
          <w:szCs w:val="24"/>
        </w:rPr>
        <w:t>economic</w:t>
      </w:r>
      <w:r>
        <w:rPr>
          <w:rFonts w:ascii="Arial" w:hAnsi="Arial" w:cs="Arial" w:hint="eastAsia"/>
          <w:sz w:val="22"/>
          <w:szCs w:val="24"/>
        </w:rPr>
        <w:t xml:space="preserve"> conditions.</w:t>
      </w:r>
    </w:p>
    <w:p w14:paraId="55D9D78C" w14:textId="511F082D" w:rsidR="000C6CFB" w:rsidRPr="000C6CFB" w:rsidRDefault="000C6CFB" w:rsidP="00EB6BF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On cash </w:t>
      </w:r>
      <w:r>
        <w:rPr>
          <w:rFonts w:ascii="Arial" w:hAnsi="Arial" w:cs="Arial"/>
          <w:sz w:val="22"/>
          <w:szCs w:val="24"/>
        </w:rPr>
        <w:t>deployment</w:t>
      </w:r>
      <w:r>
        <w:rPr>
          <w:rFonts w:ascii="Arial" w:hAnsi="Arial" w:cs="Arial" w:hint="eastAsia"/>
          <w:sz w:val="22"/>
          <w:szCs w:val="24"/>
        </w:rPr>
        <w:t xml:space="preserve">, 1/3 goes to bolt-on acquisitions to support organic growth. 2/3 goes to acquire new platforms </w:t>
      </w:r>
      <w:r>
        <w:rPr>
          <w:rFonts w:ascii="Arial" w:hAnsi="Arial" w:cs="Arial"/>
          <w:sz w:val="22"/>
          <w:szCs w:val="24"/>
        </w:rPr>
        <w:t>that</w:t>
      </w:r>
      <w:r>
        <w:rPr>
          <w:rFonts w:ascii="Arial" w:hAnsi="Arial" w:cs="Arial" w:hint="eastAsia"/>
          <w:sz w:val="22"/>
          <w:szCs w:val="24"/>
        </w:rPr>
        <w:t xml:space="preserve"> are small leaders in vertical markets that have durable cash flow. Taken together, 18% TSR (total shareholder return) in 20 years.</w:t>
      </w:r>
    </w:p>
    <w:p w14:paraId="6F88720A" w14:textId="08039F6D" w:rsidR="000C6CFB" w:rsidRPr="00D203F4" w:rsidRDefault="00D203F4" w:rsidP="00EB6BF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Believe GenAI will be advantageous to Roper for its vertical focus. Can apply data in a very detailed and specific way.</w:t>
      </w:r>
    </w:p>
    <w:p w14:paraId="5CC7FF97" w14:textId="1205736D" w:rsidR="00D203F4" w:rsidRPr="004412B1" w:rsidRDefault="00D203F4" w:rsidP="00EB6BF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Another reason for durability is the </w:t>
      </w:r>
      <w:r w:rsidRPr="004412B1">
        <w:rPr>
          <w:rFonts w:ascii="Arial" w:hAnsi="Arial" w:cs="Arial" w:hint="eastAsia"/>
          <w:color w:val="EE0000"/>
          <w:sz w:val="22"/>
          <w:szCs w:val="24"/>
        </w:rPr>
        <w:t xml:space="preserve">end markets </w:t>
      </w:r>
      <w:r>
        <w:rPr>
          <w:rFonts w:ascii="Arial" w:hAnsi="Arial" w:cs="Arial" w:hint="eastAsia"/>
          <w:sz w:val="22"/>
          <w:szCs w:val="24"/>
        </w:rPr>
        <w:t>it serves. Health Care, Insurance, Law, Government Contracting, Education. More secular than cyclical.</w:t>
      </w:r>
    </w:p>
    <w:p w14:paraId="409B527C" w14:textId="528442D3" w:rsidR="004412B1" w:rsidRPr="004412B1" w:rsidRDefault="004412B1" w:rsidP="00EB6BF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Pricing </w:t>
      </w:r>
      <w:proofErr w:type="gramStart"/>
      <w:r>
        <w:rPr>
          <w:rFonts w:ascii="Arial" w:hAnsi="Arial" w:cs="Arial" w:hint="eastAsia"/>
          <w:sz w:val="22"/>
          <w:szCs w:val="24"/>
        </w:rPr>
        <w:t>model is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generally </w:t>
      </w:r>
      <w:r w:rsidRPr="004412B1">
        <w:rPr>
          <w:rFonts w:ascii="Arial" w:hAnsi="Arial" w:cs="Arial" w:hint="eastAsia"/>
          <w:color w:val="EE0000"/>
          <w:sz w:val="22"/>
          <w:szCs w:val="24"/>
        </w:rPr>
        <w:t>subscription-based</w:t>
      </w:r>
      <w:r>
        <w:rPr>
          <w:rFonts w:ascii="Arial" w:hAnsi="Arial" w:cs="Arial" w:hint="eastAsia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rather </w:t>
      </w:r>
      <w:r>
        <w:rPr>
          <w:rFonts w:ascii="Arial" w:hAnsi="Arial" w:cs="Arial" w:hint="eastAsia"/>
          <w:sz w:val="22"/>
          <w:szCs w:val="24"/>
        </w:rPr>
        <w:t xml:space="preserve">than consumption-based. More durable. </w:t>
      </w:r>
    </w:p>
    <w:p w14:paraId="5BA48E60" w14:textId="3B211EDE" w:rsidR="004412B1" w:rsidRPr="00A74255" w:rsidRDefault="004412B1" w:rsidP="00EB6BF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The three highlighted traits don</w:t>
      </w:r>
      <w:r>
        <w:rPr>
          <w:rFonts w:ascii="Arial" w:hAnsi="Arial" w:cs="Arial"/>
          <w:sz w:val="22"/>
          <w:szCs w:val="24"/>
        </w:rPr>
        <w:t>’</w:t>
      </w:r>
      <w:r>
        <w:rPr>
          <w:rFonts w:ascii="Arial" w:hAnsi="Arial" w:cs="Arial" w:hint="eastAsia"/>
          <w:sz w:val="22"/>
          <w:szCs w:val="24"/>
        </w:rPr>
        <w:t>t make Roper immune to economic cyclicality, but they buffer it well.</w:t>
      </w:r>
    </w:p>
    <w:p w14:paraId="43297E07" w14:textId="77777777" w:rsidR="00A74255" w:rsidRPr="00A74255" w:rsidRDefault="00A74255" w:rsidP="00EB6BF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Two businesses last </w:t>
      </w:r>
      <w:proofErr w:type="gramStart"/>
      <w:r>
        <w:rPr>
          <w:rFonts w:ascii="Arial" w:hAnsi="Arial" w:cs="Arial" w:hint="eastAsia"/>
          <w:sz w:val="22"/>
          <w:szCs w:val="24"/>
        </w:rPr>
        <w:t>year that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underperformed: DAT and Foundry. </w:t>
      </w:r>
    </w:p>
    <w:p w14:paraId="72992272" w14:textId="45882FC4" w:rsidR="00A74255" w:rsidRDefault="00A74255" w:rsidP="00A74255">
      <w:pPr>
        <w:pStyle w:val="ListParagraph"/>
        <w:ind w:left="360"/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DAT saw low-single-digit declines due to the trucking recession in the US. Expect it to be </w:t>
      </w:r>
      <w:r>
        <w:rPr>
          <w:rFonts w:ascii="Arial" w:hAnsi="Arial" w:cs="Arial"/>
          <w:sz w:val="22"/>
          <w:szCs w:val="24"/>
        </w:rPr>
        <w:t xml:space="preserve">high </w:t>
      </w:r>
      <w:proofErr w:type="gramStart"/>
      <w:r>
        <w:rPr>
          <w:rFonts w:ascii="Arial" w:hAnsi="Arial" w:cs="Arial"/>
          <w:sz w:val="22"/>
          <w:szCs w:val="24"/>
        </w:rPr>
        <w:t>single-digit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this year. (2024 was the only down year in 20 years)</w:t>
      </w:r>
    </w:p>
    <w:p w14:paraId="71C01090" w14:textId="6EE8625F" w:rsidR="00A74255" w:rsidRDefault="00A74255" w:rsidP="00A74255">
      <w:pPr>
        <w:pStyle w:val="ListParagraph"/>
        <w:ind w:left="360"/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Foundry was affected by external labor strikes. Largest in 40 years. Labors have come back to </w:t>
      </w:r>
      <w:proofErr w:type="gramStart"/>
      <w:r>
        <w:rPr>
          <w:rFonts w:ascii="Arial" w:hAnsi="Arial" w:cs="Arial" w:hint="eastAsia"/>
          <w:sz w:val="22"/>
          <w:szCs w:val="24"/>
        </w:rPr>
        <w:t>work, but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still expect some drag this year.</w:t>
      </w:r>
      <w:r w:rsidR="00734F99">
        <w:rPr>
          <w:rFonts w:ascii="Arial" w:hAnsi="Arial" w:cs="Arial" w:hint="eastAsia"/>
          <w:sz w:val="22"/>
          <w:szCs w:val="24"/>
        </w:rPr>
        <w:t xml:space="preserve"> Resilient recurring revenue but soft new bookings.</w:t>
      </w:r>
    </w:p>
    <w:p w14:paraId="421F9815" w14:textId="64046157" w:rsidR="0003108F" w:rsidRPr="0003108F" w:rsidRDefault="0003108F" w:rsidP="0003108F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Specifically on M&amp;A: Carried out by CEO, CFO, Head of Corporate Development, and 3 former buy-siders (6 ppl). Consider themselves investors who pick business models.</w:t>
      </w:r>
    </w:p>
    <w:p w14:paraId="18B66115" w14:textId="05E73802" w:rsidR="0003108F" w:rsidRPr="00057755" w:rsidRDefault="0003108F" w:rsidP="0003108F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lastRenderedPageBreak/>
        <w:t>Criteria for M&amp;A: leaders in small markets (limited competitive intensity), high gross margin, high recurring revenue, and ability to reinvest to extend growth.</w:t>
      </w:r>
    </w:p>
    <w:p w14:paraId="4B8813D2" w14:textId="4018807C" w:rsidR="00057755" w:rsidRPr="00057755" w:rsidRDefault="00057755" w:rsidP="0003108F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M&amp;A market </w:t>
      </w:r>
      <w:proofErr w:type="gramStart"/>
      <w:r>
        <w:rPr>
          <w:rFonts w:ascii="Arial" w:hAnsi="Arial" w:cs="Arial" w:hint="eastAsia"/>
          <w:sz w:val="22"/>
          <w:szCs w:val="24"/>
        </w:rPr>
        <w:t>improves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this year. Valuation is still </w:t>
      </w:r>
      <w:proofErr w:type="gramStart"/>
      <w:r>
        <w:rPr>
          <w:rFonts w:ascii="Arial" w:hAnsi="Arial" w:cs="Arial"/>
          <w:sz w:val="22"/>
          <w:szCs w:val="24"/>
        </w:rPr>
        <w:t>elevated</w:t>
      </w:r>
      <w:r>
        <w:rPr>
          <w:rFonts w:ascii="Arial" w:hAnsi="Arial" w:cs="Arial" w:hint="eastAsia"/>
          <w:sz w:val="22"/>
          <w:szCs w:val="24"/>
        </w:rPr>
        <w:t>, but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will </w:t>
      </w:r>
      <w:r>
        <w:rPr>
          <w:rFonts w:ascii="Arial" w:hAnsi="Arial" w:cs="Arial"/>
          <w:sz w:val="22"/>
          <w:szCs w:val="24"/>
        </w:rPr>
        <w:t>address</w:t>
      </w:r>
      <w:r>
        <w:rPr>
          <w:rFonts w:ascii="Arial" w:hAnsi="Arial" w:cs="Arial" w:hint="eastAsia"/>
          <w:sz w:val="22"/>
          <w:szCs w:val="24"/>
        </w:rPr>
        <w:t xml:space="preserve"> it. Believe competition from PE firms has peaked out.</w:t>
      </w:r>
    </w:p>
    <w:p w14:paraId="45EFC4D6" w14:textId="262D8CDB" w:rsidR="00057755" w:rsidRPr="00057755" w:rsidRDefault="00057755" w:rsidP="0003108F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Change in M&amp;A strategy: historically </w:t>
      </w:r>
      <w:r w:rsidRPr="00057755">
        <w:rPr>
          <w:rFonts w:ascii="Arial" w:hAnsi="Arial" w:cs="Arial" w:hint="eastAsia"/>
          <w:color w:val="EE0000"/>
          <w:sz w:val="22"/>
          <w:szCs w:val="24"/>
        </w:rPr>
        <w:t>bolt-on</w:t>
      </w:r>
      <w:r>
        <w:rPr>
          <w:rFonts w:ascii="Arial" w:hAnsi="Arial" w:cs="Arial" w:hint="eastAsia"/>
          <w:sz w:val="22"/>
          <w:szCs w:val="24"/>
        </w:rPr>
        <w:t xml:space="preserve"> was ~10%. Now 1/3. Bolt-on is the best deal Roper can do. This is because 1) Roper aims to drive higher organic growth to grow high-teens annually (now mid-teens)</w:t>
      </w:r>
      <w:r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 w:hint="eastAsia"/>
          <w:sz w:val="22"/>
          <w:szCs w:val="24"/>
        </w:rPr>
        <w:t xml:space="preserve"> 2) T</w:t>
      </w:r>
      <w:r w:rsidRPr="00057755">
        <w:rPr>
          <w:rFonts w:ascii="Arial" w:hAnsi="Arial" w:cs="Arial"/>
          <w:sz w:val="22"/>
          <w:szCs w:val="24"/>
        </w:rPr>
        <w:t xml:space="preserve">here are great value captures, because minimally there's </w:t>
      </w:r>
      <w:proofErr w:type="gramStart"/>
      <w:r w:rsidRPr="00057755">
        <w:rPr>
          <w:rFonts w:ascii="Arial" w:hAnsi="Arial" w:cs="Arial"/>
          <w:sz w:val="22"/>
          <w:szCs w:val="24"/>
        </w:rPr>
        <w:t>back office</w:t>
      </w:r>
      <w:proofErr w:type="gramEnd"/>
      <w:r w:rsidRPr="00057755">
        <w:rPr>
          <w:rFonts w:ascii="Arial" w:hAnsi="Arial" w:cs="Arial"/>
          <w:sz w:val="22"/>
          <w:szCs w:val="24"/>
        </w:rPr>
        <w:t xml:space="preserve"> G&amp;A synergies, minimally, if not channel synergies, R&amp;D synergies.</w:t>
      </w:r>
      <w:r>
        <w:rPr>
          <w:rFonts w:ascii="Arial" w:hAnsi="Arial" w:cs="Arial" w:hint="eastAsia"/>
          <w:sz w:val="22"/>
          <w:szCs w:val="24"/>
        </w:rPr>
        <w:t xml:space="preserve"> </w:t>
      </w:r>
    </w:p>
    <w:p w14:paraId="08CA163A" w14:textId="2CDA18A2" w:rsidR="00057755" w:rsidRPr="0081350F" w:rsidRDefault="00057755" w:rsidP="0003108F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The last</w:t>
      </w:r>
      <w:r>
        <w:rPr>
          <w:rFonts w:ascii="Arial" w:hAnsi="Arial" w:cs="Arial" w:hint="eastAsia"/>
          <w:sz w:val="22"/>
          <w:szCs w:val="24"/>
        </w:rPr>
        <w:t xml:space="preserve"> two years </w:t>
      </w:r>
      <w:r>
        <w:rPr>
          <w:rFonts w:ascii="Arial" w:hAnsi="Arial" w:cs="Arial"/>
          <w:sz w:val="22"/>
          <w:szCs w:val="24"/>
        </w:rPr>
        <w:t>were</w:t>
      </w:r>
      <w:r>
        <w:rPr>
          <w:rFonts w:ascii="Arial" w:hAnsi="Arial" w:cs="Arial" w:hint="eastAsia"/>
          <w:sz w:val="22"/>
          <w:szCs w:val="24"/>
        </w:rPr>
        <w:t xml:space="preserve"> substantially above 1/3 due to two large bolt-on acquisitions.</w:t>
      </w:r>
    </w:p>
    <w:p w14:paraId="334C9CE9" w14:textId="4BC13072" w:rsidR="0081350F" w:rsidRPr="0081350F" w:rsidRDefault="0081350F" w:rsidP="0003108F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Isn’t</w:t>
      </w:r>
      <w:r>
        <w:rPr>
          <w:rFonts w:ascii="Arial" w:hAnsi="Arial" w:cs="Arial" w:hint="eastAsia"/>
          <w:sz w:val="22"/>
          <w:szCs w:val="24"/>
        </w:rPr>
        <w:t xml:space="preserve"> much margin expansion baked into the guidance. </w:t>
      </w:r>
      <w:proofErr w:type="gramStart"/>
      <w:r>
        <w:rPr>
          <w:rFonts w:ascii="Arial" w:hAnsi="Arial" w:cs="Arial" w:hint="eastAsia"/>
          <w:sz w:val="22"/>
          <w:szCs w:val="24"/>
        </w:rPr>
        <w:t>But,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expect some meaningful margin expansions by </w:t>
      </w:r>
      <w:r>
        <w:rPr>
          <w:rFonts w:ascii="Arial" w:hAnsi="Arial" w:cs="Arial"/>
          <w:sz w:val="22"/>
          <w:szCs w:val="24"/>
        </w:rPr>
        <w:t>integrating</w:t>
      </w:r>
      <w:r>
        <w:rPr>
          <w:rFonts w:ascii="Arial" w:hAnsi="Arial" w:cs="Arial" w:hint="eastAsia"/>
          <w:sz w:val="22"/>
          <w:szCs w:val="24"/>
        </w:rPr>
        <w:t xml:space="preserve"> lower margin businesses.</w:t>
      </w:r>
    </w:p>
    <w:p w14:paraId="53D69808" w14:textId="6C5401D9" w:rsidR="0081350F" w:rsidRPr="0081350F" w:rsidRDefault="0081350F" w:rsidP="0003108F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Further, the incentive for field operation teams is for organic EBITDA growth. They mainly focus on growing the top-line while keeping margin consistent.</w:t>
      </w:r>
    </w:p>
    <w:p w14:paraId="4EFE4883" w14:textId="5D2224BC" w:rsidR="0081350F" w:rsidRPr="0081350F" w:rsidRDefault="0081350F" w:rsidP="0003108F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Management of the acquired businesses typically </w:t>
      </w:r>
      <w:proofErr w:type="gramStart"/>
      <w:r>
        <w:rPr>
          <w:rFonts w:ascii="Arial" w:hAnsi="Arial" w:cs="Arial" w:hint="eastAsia"/>
          <w:sz w:val="22"/>
          <w:szCs w:val="24"/>
        </w:rPr>
        <w:t>stay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with Roper for 5 years, if they qualify.</w:t>
      </w:r>
    </w:p>
    <w:p w14:paraId="10937298" w14:textId="75758027" w:rsidR="0081350F" w:rsidRPr="00DC5031" w:rsidRDefault="0081350F" w:rsidP="0003108F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Divested the industrial businesses and tolling and transportation businesses a couple of years ago </w:t>
      </w:r>
      <w:r>
        <w:rPr>
          <w:rFonts w:ascii="Arial" w:hAnsi="Arial" w:cs="Arial"/>
          <w:sz w:val="22"/>
          <w:szCs w:val="24"/>
        </w:rPr>
        <w:t>becaus</w:t>
      </w:r>
      <w:r>
        <w:rPr>
          <w:rFonts w:ascii="Arial" w:hAnsi="Arial" w:cs="Arial" w:hint="eastAsia"/>
          <w:sz w:val="22"/>
          <w:szCs w:val="24"/>
        </w:rPr>
        <w:t>e the management wants to beat CYCLI</w:t>
      </w:r>
      <w:r w:rsidR="003B68AD">
        <w:rPr>
          <w:rFonts w:ascii="Arial" w:hAnsi="Arial" w:cs="Arial" w:hint="eastAsia"/>
          <w:sz w:val="22"/>
          <w:szCs w:val="24"/>
        </w:rPr>
        <w:t>CALITY and produce stable cash flow.</w:t>
      </w:r>
    </w:p>
    <w:p w14:paraId="648889BB" w14:textId="77777777" w:rsidR="00DC5031" w:rsidRDefault="00DC5031" w:rsidP="00DC5031">
      <w:pPr>
        <w:jc w:val="left"/>
        <w:rPr>
          <w:rFonts w:ascii="Arial" w:hAnsi="Arial" w:cs="Arial"/>
          <w:b/>
          <w:bCs/>
          <w:sz w:val="22"/>
          <w:szCs w:val="24"/>
        </w:rPr>
      </w:pPr>
    </w:p>
    <w:p w14:paraId="11DA21E3" w14:textId="1AFD5AFE" w:rsidR="00DC5031" w:rsidRDefault="00DC5031" w:rsidP="00DC5031">
      <w:pPr>
        <w:jc w:val="left"/>
        <w:rPr>
          <w:rFonts w:ascii="Arial" w:hAnsi="Arial" w:cs="Arial"/>
          <w:b/>
          <w:bCs/>
          <w:sz w:val="28"/>
          <w:szCs w:val="32"/>
        </w:rPr>
      </w:pPr>
      <w:r w:rsidRPr="00DC5031">
        <w:rPr>
          <w:rFonts w:ascii="Arial" w:hAnsi="Arial" w:cs="Arial" w:hint="eastAsia"/>
          <w:b/>
          <w:bCs/>
          <w:sz w:val="28"/>
          <w:szCs w:val="32"/>
        </w:rPr>
        <w:t>2024 Dec 04 Wells Fargo TMT Summit</w:t>
      </w:r>
    </w:p>
    <w:p w14:paraId="1B82F92E" w14:textId="2E059235" w:rsidR="00DC5031" w:rsidRPr="006331EF" w:rsidRDefault="00065C8B" w:rsidP="00DC503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2"/>
          <w:szCs w:val="24"/>
        </w:rPr>
        <w:t xml:space="preserve">Roper is a vertical software compounder, with </w:t>
      </w:r>
      <w:r w:rsidR="00460040">
        <w:rPr>
          <w:rFonts w:ascii="Arial" w:hAnsi="Arial" w:cs="Arial" w:hint="eastAsia"/>
          <w:sz w:val="22"/>
          <w:szCs w:val="24"/>
        </w:rPr>
        <w:t>~7% organic growth and acquisitive growth to achieve mid-teens top-line growth annually.</w:t>
      </w:r>
    </w:p>
    <w:p w14:paraId="02DFE7D0" w14:textId="7D12EF4F" w:rsidR="006331EF" w:rsidRPr="007A7AEF" w:rsidRDefault="006331EF" w:rsidP="00DC503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2"/>
          <w:szCs w:val="24"/>
        </w:rPr>
        <w:t xml:space="preserve">Businesses operate in markets with low TAM. </w:t>
      </w:r>
      <w:r w:rsidR="0031169C">
        <w:rPr>
          <w:rFonts w:ascii="Arial" w:hAnsi="Arial" w:cs="Arial"/>
          <w:sz w:val="22"/>
          <w:szCs w:val="24"/>
        </w:rPr>
        <w:t>The largest</w:t>
      </w:r>
      <w:r>
        <w:rPr>
          <w:rFonts w:ascii="Arial" w:hAnsi="Arial" w:cs="Arial" w:hint="eastAsia"/>
          <w:sz w:val="22"/>
          <w:szCs w:val="24"/>
        </w:rPr>
        <w:t xml:space="preserve"> is $2 bln, </w:t>
      </w:r>
      <w:r w:rsidR="0031169C">
        <w:rPr>
          <w:rFonts w:ascii="Arial" w:hAnsi="Arial" w:cs="Arial" w:hint="eastAsia"/>
          <w:sz w:val="22"/>
          <w:szCs w:val="24"/>
        </w:rPr>
        <w:t xml:space="preserve">and the </w:t>
      </w:r>
      <w:r>
        <w:rPr>
          <w:rFonts w:ascii="Arial" w:hAnsi="Arial" w:cs="Arial" w:hint="eastAsia"/>
          <w:sz w:val="22"/>
          <w:szCs w:val="24"/>
        </w:rPr>
        <w:t xml:space="preserve">average is $700 mln- $1 bln. </w:t>
      </w:r>
      <w:r w:rsidR="007A7AEF">
        <w:rPr>
          <w:rFonts w:ascii="Arial" w:hAnsi="Arial" w:cs="Arial"/>
          <w:sz w:val="22"/>
          <w:szCs w:val="24"/>
        </w:rPr>
        <w:t>They are</w:t>
      </w:r>
      <w:r w:rsidR="0031169C">
        <w:rPr>
          <w:rFonts w:ascii="Arial" w:hAnsi="Arial" w:cs="Arial" w:hint="eastAsia"/>
          <w:sz w:val="22"/>
          <w:szCs w:val="24"/>
        </w:rPr>
        <w:t xml:space="preserve"> market leaders in those fields.</w:t>
      </w:r>
    </w:p>
    <w:p w14:paraId="5A4266EE" w14:textId="1A5CCB52" w:rsidR="007A7AEF" w:rsidRPr="0092778B" w:rsidRDefault="007A7AEF" w:rsidP="00DC503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2"/>
          <w:szCs w:val="24"/>
        </w:rPr>
        <w:t>Mid-90s gross retention, 105-ish net retention.</w:t>
      </w:r>
    </w:p>
    <w:p w14:paraId="0FBC4764" w14:textId="59899E7A" w:rsidR="0092778B" w:rsidRPr="00A15F74" w:rsidRDefault="00DF3E5A" w:rsidP="00A15F74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2"/>
          <w:szCs w:val="24"/>
        </w:rPr>
        <w:t xml:space="preserve">Three reporting segments: </w:t>
      </w:r>
      <w:r w:rsidR="00A15F74">
        <w:rPr>
          <w:rFonts w:ascii="Arial" w:hAnsi="Arial" w:cs="Arial" w:hint="eastAsia"/>
          <w:sz w:val="22"/>
          <w:szCs w:val="24"/>
        </w:rPr>
        <w:t xml:space="preserve">Application Software, Network Software, and </w:t>
      </w:r>
      <w:r w:rsidR="00C8465A" w:rsidRPr="00A15F74">
        <w:rPr>
          <w:rFonts w:ascii="Arial" w:hAnsi="Arial" w:cs="Arial" w:hint="eastAsia"/>
          <w:sz w:val="22"/>
          <w:szCs w:val="24"/>
        </w:rPr>
        <w:t xml:space="preserve">Technology Enabled Software. </w:t>
      </w:r>
      <w:r w:rsidR="003E7F94" w:rsidRPr="00A15F74">
        <w:rPr>
          <w:rFonts w:ascii="Arial" w:hAnsi="Arial" w:cs="Arial" w:hint="eastAsia"/>
          <w:sz w:val="22"/>
          <w:szCs w:val="24"/>
        </w:rPr>
        <w:t xml:space="preserve">Within </w:t>
      </w:r>
      <w:r w:rsidR="00FC519E" w:rsidRPr="00A15F74">
        <w:rPr>
          <w:rFonts w:ascii="Arial" w:hAnsi="Arial" w:cs="Arial" w:hint="eastAsia"/>
          <w:sz w:val="22"/>
          <w:szCs w:val="24"/>
        </w:rPr>
        <w:t xml:space="preserve">Application Software and Network, 80% is </w:t>
      </w:r>
      <w:r w:rsidR="00FC519E" w:rsidRPr="00A15F74">
        <w:rPr>
          <w:rFonts w:ascii="Arial" w:hAnsi="Arial" w:cs="Arial"/>
          <w:sz w:val="22"/>
          <w:szCs w:val="24"/>
        </w:rPr>
        <w:t>“</w:t>
      </w:r>
      <w:r w:rsidR="00FC519E" w:rsidRPr="00A15F74">
        <w:rPr>
          <w:rFonts w:ascii="Arial" w:hAnsi="Arial" w:cs="Arial" w:hint="eastAsia"/>
          <w:sz w:val="22"/>
          <w:szCs w:val="24"/>
        </w:rPr>
        <w:t>enterprise software</w:t>
      </w:r>
      <w:r w:rsidR="00FC519E" w:rsidRPr="00A15F74">
        <w:rPr>
          <w:rFonts w:ascii="Arial" w:hAnsi="Arial" w:cs="Arial"/>
          <w:sz w:val="22"/>
          <w:szCs w:val="24"/>
        </w:rPr>
        <w:t>”</w:t>
      </w:r>
      <w:r w:rsidR="00FC519E" w:rsidRPr="00A15F74">
        <w:rPr>
          <w:rFonts w:ascii="Arial" w:hAnsi="Arial" w:cs="Arial" w:hint="eastAsia"/>
          <w:sz w:val="22"/>
          <w:szCs w:val="24"/>
        </w:rPr>
        <w:t>, and 20% is SMB</w:t>
      </w:r>
      <w:r w:rsidR="005536C6">
        <w:rPr>
          <w:rFonts w:ascii="Arial" w:hAnsi="Arial" w:cs="Arial" w:hint="eastAsia"/>
          <w:sz w:val="22"/>
          <w:szCs w:val="24"/>
        </w:rPr>
        <w:t xml:space="preserve"> (freight match business)</w:t>
      </w:r>
      <w:r w:rsidR="00FC519E" w:rsidRPr="00A15F74">
        <w:rPr>
          <w:rFonts w:ascii="Arial" w:hAnsi="Arial" w:cs="Arial" w:hint="eastAsia"/>
          <w:sz w:val="22"/>
          <w:szCs w:val="24"/>
        </w:rPr>
        <w:t xml:space="preserve">. </w:t>
      </w:r>
      <w:r w:rsidR="00FC519E" w:rsidRPr="00A15F74">
        <w:rPr>
          <w:rFonts w:ascii="Arial" w:hAnsi="Arial" w:cs="Arial"/>
          <w:sz w:val="22"/>
          <w:szCs w:val="24"/>
        </w:rPr>
        <w:t>“</w:t>
      </w:r>
      <w:r w:rsidR="00FC519E" w:rsidRPr="00A15F74">
        <w:rPr>
          <w:rFonts w:ascii="Arial" w:hAnsi="Arial" w:cs="Arial" w:hint="eastAsia"/>
          <w:sz w:val="22"/>
          <w:szCs w:val="24"/>
        </w:rPr>
        <w:t>Enterprise Software</w:t>
      </w:r>
      <w:r w:rsidR="00FC519E" w:rsidRPr="00A15F74">
        <w:rPr>
          <w:rFonts w:ascii="Arial" w:hAnsi="Arial" w:cs="Arial"/>
          <w:sz w:val="22"/>
          <w:szCs w:val="24"/>
        </w:rPr>
        <w:t>”</w:t>
      </w:r>
      <w:r w:rsidR="00FC519E" w:rsidRPr="00A15F74">
        <w:rPr>
          <w:rFonts w:ascii="Arial" w:hAnsi="Arial" w:cs="Arial" w:hint="eastAsia"/>
          <w:sz w:val="22"/>
          <w:szCs w:val="24"/>
        </w:rPr>
        <w:t xml:space="preserve"> </w:t>
      </w:r>
      <w:r w:rsidRPr="00A15F74">
        <w:rPr>
          <w:rFonts w:ascii="Arial" w:hAnsi="Arial" w:cs="Arial" w:hint="eastAsia"/>
          <w:sz w:val="22"/>
          <w:szCs w:val="24"/>
        </w:rPr>
        <w:t>has mid-90s gross retention and 105-ish net retention.</w:t>
      </w:r>
      <w:r w:rsidR="006962FD">
        <w:rPr>
          <w:rFonts w:ascii="Arial" w:hAnsi="Arial" w:cs="Arial" w:hint="eastAsia"/>
          <w:sz w:val="22"/>
          <w:szCs w:val="24"/>
        </w:rPr>
        <w:t xml:space="preserve"> Technology Enable Software </w:t>
      </w:r>
      <w:r w:rsidR="00AC5F92">
        <w:rPr>
          <w:rFonts w:ascii="Arial" w:hAnsi="Arial" w:cs="Arial" w:hint="eastAsia"/>
          <w:sz w:val="22"/>
          <w:szCs w:val="24"/>
        </w:rPr>
        <w:t>are</w:t>
      </w:r>
      <w:r w:rsidR="006962FD">
        <w:rPr>
          <w:rFonts w:ascii="Arial" w:hAnsi="Arial" w:cs="Arial" w:hint="eastAsia"/>
          <w:sz w:val="22"/>
          <w:szCs w:val="24"/>
        </w:rPr>
        <w:t xml:space="preserve"> </w:t>
      </w:r>
      <w:r w:rsidR="00AC5F92">
        <w:rPr>
          <w:rFonts w:ascii="Arial" w:hAnsi="Arial" w:cs="Arial" w:hint="eastAsia"/>
          <w:sz w:val="22"/>
          <w:szCs w:val="24"/>
        </w:rPr>
        <w:t xml:space="preserve">also </w:t>
      </w:r>
      <w:r w:rsidR="006962FD">
        <w:rPr>
          <w:rFonts w:ascii="Arial" w:hAnsi="Arial" w:cs="Arial" w:hint="eastAsia"/>
          <w:sz w:val="22"/>
          <w:szCs w:val="24"/>
        </w:rPr>
        <w:t xml:space="preserve">vertical </w:t>
      </w:r>
      <w:r w:rsidR="00AC5F92">
        <w:rPr>
          <w:rFonts w:ascii="Arial" w:hAnsi="Arial" w:cs="Arial" w:hint="eastAsia"/>
          <w:sz w:val="22"/>
          <w:szCs w:val="24"/>
        </w:rPr>
        <w:t>market leaders.</w:t>
      </w:r>
    </w:p>
    <w:p w14:paraId="01F75CA4" w14:textId="5736CE6D" w:rsidR="00A15F74" w:rsidRPr="00CD7059" w:rsidRDefault="00B7426F" w:rsidP="00A15F74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2"/>
          <w:szCs w:val="24"/>
        </w:rPr>
        <w:t>Faced difficult comps in 2024.</w:t>
      </w:r>
      <w:r w:rsidR="005C4DEF">
        <w:rPr>
          <w:rFonts w:ascii="Arial" w:hAnsi="Arial" w:cs="Arial" w:hint="eastAsia"/>
          <w:sz w:val="22"/>
          <w:szCs w:val="24"/>
        </w:rPr>
        <w:t xml:space="preserve"> One for the trucking recession, also for 2023 being an unusually good year for TEP</w:t>
      </w:r>
      <w:r w:rsidR="007702F5">
        <w:rPr>
          <w:rFonts w:ascii="Arial" w:hAnsi="Arial" w:cs="Arial" w:hint="eastAsia"/>
          <w:sz w:val="22"/>
          <w:szCs w:val="24"/>
        </w:rPr>
        <w:t xml:space="preserve"> (up mid-teens)</w:t>
      </w:r>
      <w:r w:rsidR="005C4DEF">
        <w:rPr>
          <w:rFonts w:ascii="Arial" w:hAnsi="Arial" w:cs="Arial" w:hint="eastAsia"/>
          <w:sz w:val="22"/>
          <w:szCs w:val="24"/>
        </w:rPr>
        <w:t>.</w:t>
      </w:r>
      <w:r w:rsidR="00DC2A45">
        <w:rPr>
          <w:rFonts w:ascii="Arial" w:hAnsi="Arial" w:cs="Arial" w:hint="eastAsia"/>
          <w:sz w:val="22"/>
          <w:szCs w:val="24"/>
        </w:rPr>
        <w:t xml:space="preserve"> Believe 2025 will normalize.</w:t>
      </w:r>
    </w:p>
    <w:p w14:paraId="6F7A851D" w14:textId="420C2C06" w:rsidR="00CD7059" w:rsidRPr="00A336BB" w:rsidRDefault="00CD7059" w:rsidP="00A15F74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2"/>
          <w:szCs w:val="24"/>
        </w:rPr>
        <w:t xml:space="preserve">Acquired Transact in late August. </w:t>
      </w:r>
      <w:r w:rsidR="00CE7969">
        <w:rPr>
          <w:rFonts w:ascii="Arial" w:hAnsi="Arial" w:cs="Arial" w:hint="eastAsia"/>
          <w:sz w:val="22"/>
          <w:szCs w:val="24"/>
        </w:rPr>
        <w:t>Believe there</w:t>
      </w:r>
      <w:r w:rsidR="00CE7969">
        <w:rPr>
          <w:rFonts w:ascii="Arial" w:hAnsi="Arial" w:cs="Arial"/>
          <w:sz w:val="22"/>
          <w:szCs w:val="24"/>
        </w:rPr>
        <w:t>’</w:t>
      </w:r>
      <w:r w:rsidR="00CE7969">
        <w:rPr>
          <w:rFonts w:ascii="Arial" w:hAnsi="Arial" w:cs="Arial" w:hint="eastAsia"/>
          <w:sz w:val="22"/>
          <w:szCs w:val="24"/>
        </w:rPr>
        <w:t>s synergy between Transact and its CBORD business, cross-sell products</w:t>
      </w:r>
      <w:r w:rsidR="00834F37">
        <w:rPr>
          <w:rFonts w:ascii="Arial" w:hAnsi="Arial" w:cs="Arial" w:hint="eastAsia"/>
          <w:sz w:val="22"/>
          <w:szCs w:val="24"/>
        </w:rPr>
        <w:t xml:space="preserve"> across campus</w:t>
      </w:r>
      <w:r w:rsidR="00CE7969">
        <w:rPr>
          <w:rFonts w:ascii="Arial" w:hAnsi="Arial" w:cs="Arial" w:hint="eastAsia"/>
          <w:sz w:val="22"/>
          <w:szCs w:val="24"/>
        </w:rPr>
        <w:t>.</w:t>
      </w:r>
    </w:p>
    <w:p w14:paraId="77FB4E04" w14:textId="77777777" w:rsidR="000448D1" w:rsidRPr="000448D1" w:rsidRDefault="00A336BB" w:rsidP="00A15F74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2"/>
          <w:szCs w:val="24"/>
        </w:rPr>
        <w:t xml:space="preserve">95% of </w:t>
      </w:r>
      <w:r w:rsidR="00525C10">
        <w:rPr>
          <w:rFonts w:ascii="Arial" w:hAnsi="Arial" w:cs="Arial" w:hint="eastAsia"/>
          <w:sz w:val="22"/>
          <w:szCs w:val="24"/>
        </w:rPr>
        <w:t>capital deployed into software. For product business, mostly bolt-on</w:t>
      </w:r>
      <w:r w:rsidR="000448D1">
        <w:rPr>
          <w:rFonts w:ascii="Arial" w:hAnsi="Arial" w:cs="Arial" w:hint="eastAsia"/>
          <w:sz w:val="22"/>
          <w:szCs w:val="24"/>
        </w:rPr>
        <w:t>.</w:t>
      </w:r>
    </w:p>
    <w:p w14:paraId="2F9CD365" w14:textId="4914E23B" w:rsidR="00453F12" w:rsidRPr="004515CF" w:rsidRDefault="005804FA" w:rsidP="004515CF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2"/>
          <w:szCs w:val="24"/>
        </w:rPr>
        <w:lastRenderedPageBreak/>
        <w:t xml:space="preserve">Roper </w:t>
      </w:r>
      <w:r w:rsidR="00CB18BA">
        <w:rPr>
          <w:rFonts w:ascii="Arial" w:hAnsi="Arial" w:cs="Arial"/>
          <w:sz w:val="22"/>
          <w:szCs w:val="24"/>
        </w:rPr>
        <w:t>sees</w:t>
      </w:r>
      <w:r>
        <w:rPr>
          <w:rFonts w:ascii="Arial" w:hAnsi="Arial" w:cs="Arial" w:hint="eastAsia"/>
          <w:sz w:val="22"/>
          <w:szCs w:val="24"/>
        </w:rPr>
        <w:t xml:space="preserve"> </w:t>
      </w:r>
      <w:r w:rsidRPr="00CB18BA">
        <w:rPr>
          <w:rFonts w:ascii="Arial" w:hAnsi="Arial" w:cs="Arial" w:hint="eastAsia"/>
          <w:color w:val="EE0000"/>
          <w:sz w:val="22"/>
          <w:szCs w:val="24"/>
        </w:rPr>
        <w:t>PE firms</w:t>
      </w:r>
      <w:r>
        <w:rPr>
          <w:rFonts w:ascii="Arial" w:hAnsi="Arial" w:cs="Arial" w:hint="eastAsia"/>
          <w:sz w:val="22"/>
          <w:szCs w:val="24"/>
        </w:rPr>
        <w:t xml:space="preserve"> as the primary </w:t>
      </w:r>
      <w:r w:rsidR="00CB18BA">
        <w:rPr>
          <w:rFonts w:ascii="Arial" w:hAnsi="Arial" w:cs="Arial" w:hint="eastAsia"/>
          <w:sz w:val="22"/>
          <w:szCs w:val="24"/>
        </w:rPr>
        <w:t xml:space="preserve">source of </w:t>
      </w:r>
      <w:proofErr w:type="gramStart"/>
      <w:r w:rsidR="00CB18BA">
        <w:rPr>
          <w:rFonts w:ascii="Arial" w:hAnsi="Arial" w:cs="Arial" w:hint="eastAsia"/>
          <w:sz w:val="22"/>
          <w:szCs w:val="24"/>
        </w:rPr>
        <w:t>its</w:t>
      </w:r>
      <w:proofErr w:type="gramEnd"/>
      <w:r w:rsidR="00CB18BA">
        <w:rPr>
          <w:rFonts w:ascii="Arial" w:hAnsi="Arial" w:cs="Arial" w:hint="eastAsia"/>
          <w:sz w:val="22"/>
          <w:szCs w:val="24"/>
        </w:rPr>
        <w:t xml:space="preserve"> acquisition pipelines.</w:t>
      </w:r>
      <w:r w:rsidR="00186A41">
        <w:rPr>
          <w:rFonts w:ascii="Arial" w:hAnsi="Arial" w:cs="Arial" w:hint="eastAsia"/>
          <w:sz w:val="22"/>
          <w:szCs w:val="24"/>
        </w:rPr>
        <w:t xml:space="preserve"> It established close </w:t>
      </w:r>
      <w:r w:rsidR="00186A41">
        <w:rPr>
          <w:rFonts w:ascii="Arial" w:hAnsi="Arial" w:cs="Arial"/>
          <w:sz w:val="22"/>
          <w:szCs w:val="24"/>
        </w:rPr>
        <w:t>connections</w:t>
      </w:r>
      <w:r w:rsidR="00186A41">
        <w:rPr>
          <w:rFonts w:ascii="Arial" w:hAnsi="Arial" w:cs="Arial" w:hint="eastAsia"/>
          <w:sz w:val="22"/>
          <w:szCs w:val="24"/>
        </w:rPr>
        <w:t xml:space="preserve"> to PE firms to gain early </w:t>
      </w:r>
      <w:r w:rsidR="00186A41">
        <w:rPr>
          <w:rFonts w:ascii="Arial" w:hAnsi="Arial" w:cs="Arial"/>
          <w:sz w:val="22"/>
          <w:szCs w:val="24"/>
        </w:rPr>
        <w:t>access</w:t>
      </w:r>
      <w:r w:rsidR="00186A41">
        <w:rPr>
          <w:rFonts w:ascii="Arial" w:hAnsi="Arial" w:cs="Arial" w:hint="eastAsia"/>
          <w:sz w:val="22"/>
          <w:szCs w:val="24"/>
        </w:rPr>
        <w:t xml:space="preserve"> to potential deals.</w:t>
      </w:r>
      <w:r w:rsidR="004515CF">
        <w:rPr>
          <w:rFonts w:ascii="Arial" w:hAnsi="Arial" w:cs="Arial" w:hint="eastAsia"/>
          <w:sz w:val="22"/>
          <w:szCs w:val="24"/>
        </w:rPr>
        <w:t xml:space="preserve"> PE firms are willing to sell to return capital to LPs.</w:t>
      </w:r>
    </w:p>
    <w:p w14:paraId="5D7A4C2B" w14:textId="642F1669" w:rsidR="004515CF" w:rsidRPr="0003758A" w:rsidRDefault="004515CF" w:rsidP="004515CF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2"/>
          <w:szCs w:val="24"/>
        </w:rPr>
        <w:t>Beyond acquisitions, Roper ta</w:t>
      </w:r>
      <w:r w:rsidR="00A30A43">
        <w:rPr>
          <w:rFonts w:ascii="Arial" w:hAnsi="Arial" w:cs="Arial" w:hint="eastAsia"/>
          <w:sz w:val="22"/>
          <w:szCs w:val="24"/>
        </w:rPr>
        <w:t>ps into PE</w:t>
      </w:r>
      <w:r w:rsidR="00A30A43">
        <w:rPr>
          <w:rFonts w:ascii="Arial" w:hAnsi="Arial" w:cs="Arial"/>
          <w:sz w:val="22"/>
          <w:szCs w:val="24"/>
        </w:rPr>
        <w:t>’</w:t>
      </w:r>
      <w:r w:rsidR="00A30A43">
        <w:rPr>
          <w:rFonts w:ascii="Arial" w:hAnsi="Arial" w:cs="Arial" w:hint="eastAsia"/>
          <w:sz w:val="22"/>
          <w:szCs w:val="24"/>
        </w:rPr>
        <w:t xml:space="preserve">s talent pool, recruiting leaders who bring valuable work experience </w:t>
      </w:r>
      <w:r w:rsidR="00F07E73">
        <w:rPr>
          <w:rFonts w:ascii="Arial" w:hAnsi="Arial" w:cs="Arial" w:hint="eastAsia"/>
          <w:sz w:val="22"/>
          <w:szCs w:val="24"/>
        </w:rPr>
        <w:t xml:space="preserve">but seek a shift from </w:t>
      </w:r>
      <w:r w:rsidR="00F07E73">
        <w:rPr>
          <w:rFonts w:ascii="Arial" w:hAnsi="Arial" w:cs="Arial"/>
          <w:sz w:val="22"/>
          <w:szCs w:val="24"/>
        </w:rPr>
        <w:t xml:space="preserve">the </w:t>
      </w:r>
      <w:r w:rsidR="00F07E73">
        <w:rPr>
          <w:rFonts w:ascii="Arial" w:hAnsi="Arial" w:cs="Arial" w:hint="eastAsia"/>
          <w:sz w:val="22"/>
          <w:szCs w:val="24"/>
        </w:rPr>
        <w:t>short-term transactional focus of PE to Roper</w:t>
      </w:r>
      <w:r w:rsidR="00F07E73">
        <w:rPr>
          <w:rFonts w:ascii="Arial" w:hAnsi="Arial" w:cs="Arial"/>
          <w:sz w:val="22"/>
          <w:szCs w:val="24"/>
        </w:rPr>
        <w:t>’</w:t>
      </w:r>
      <w:r w:rsidR="00F07E73">
        <w:rPr>
          <w:rFonts w:ascii="Arial" w:hAnsi="Arial" w:cs="Arial" w:hint="eastAsia"/>
          <w:sz w:val="22"/>
          <w:szCs w:val="24"/>
        </w:rPr>
        <w:t xml:space="preserve">s long-term </w:t>
      </w:r>
      <w:r w:rsidR="00F07E73">
        <w:rPr>
          <w:rFonts w:ascii="Arial" w:hAnsi="Arial" w:cs="Arial"/>
          <w:sz w:val="22"/>
          <w:szCs w:val="24"/>
        </w:rPr>
        <w:t>business-building</w:t>
      </w:r>
      <w:r w:rsidR="00F07E73">
        <w:rPr>
          <w:rFonts w:ascii="Arial" w:hAnsi="Arial" w:cs="Arial" w:hint="eastAsia"/>
          <w:sz w:val="22"/>
          <w:szCs w:val="24"/>
        </w:rPr>
        <w:t xml:space="preserve"> environment, further deepening its connections to PE firms.</w:t>
      </w:r>
    </w:p>
    <w:p w14:paraId="2F1DA6B6" w14:textId="77777777" w:rsidR="0003758A" w:rsidRDefault="0003758A" w:rsidP="0003758A">
      <w:pPr>
        <w:jc w:val="left"/>
        <w:rPr>
          <w:rFonts w:ascii="Arial" w:hAnsi="Arial" w:cs="Arial"/>
          <w:sz w:val="28"/>
          <w:szCs w:val="32"/>
        </w:rPr>
      </w:pPr>
    </w:p>
    <w:p w14:paraId="4B1E115D" w14:textId="384AD366" w:rsidR="0003758A" w:rsidRDefault="0003758A" w:rsidP="0003758A">
      <w:pPr>
        <w:jc w:val="left"/>
        <w:rPr>
          <w:rFonts w:ascii="Arial" w:hAnsi="Arial" w:cs="Arial"/>
          <w:b/>
          <w:bCs/>
          <w:sz w:val="28"/>
          <w:szCs w:val="32"/>
        </w:rPr>
      </w:pPr>
      <w:r w:rsidRPr="00C27ED5">
        <w:rPr>
          <w:rFonts w:ascii="Arial" w:hAnsi="Arial" w:cs="Arial" w:hint="eastAsia"/>
          <w:b/>
          <w:bCs/>
          <w:sz w:val="28"/>
          <w:szCs w:val="32"/>
        </w:rPr>
        <w:t xml:space="preserve">2024 </w:t>
      </w:r>
      <w:r w:rsidR="00C27ED5" w:rsidRPr="00C27ED5">
        <w:rPr>
          <w:rFonts w:ascii="Arial" w:hAnsi="Arial" w:cs="Arial" w:hint="eastAsia"/>
          <w:b/>
          <w:bCs/>
          <w:sz w:val="28"/>
          <w:szCs w:val="32"/>
        </w:rPr>
        <w:t>Sep 10</w:t>
      </w:r>
      <w:r w:rsidR="00C27ED5">
        <w:rPr>
          <w:rFonts w:ascii="Arial" w:hAnsi="Arial" w:cs="Arial" w:hint="eastAsia"/>
          <w:b/>
          <w:bCs/>
          <w:sz w:val="28"/>
          <w:szCs w:val="32"/>
        </w:rPr>
        <w:t xml:space="preserve"> Goldman Sachs </w:t>
      </w:r>
      <w:r w:rsidR="00737E03">
        <w:rPr>
          <w:rFonts w:ascii="Arial" w:hAnsi="Arial" w:cs="Arial" w:hint="eastAsia"/>
          <w:b/>
          <w:bCs/>
          <w:sz w:val="28"/>
          <w:szCs w:val="32"/>
        </w:rPr>
        <w:t>Tech Conference</w:t>
      </w:r>
    </w:p>
    <w:p w14:paraId="7C65059B" w14:textId="4E176E2D" w:rsidR="00737E03" w:rsidRPr="00F64CBC" w:rsidRDefault="00B6619E" w:rsidP="00737E03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2"/>
          <w:szCs w:val="24"/>
        </w:rPr>
        <w:t xml:space="preserve">Decentralized organizational structure </w:t>
      </w:r>
      <w:r w:rsidR="004C236D">
        <w:rPr>
          <w:rFonts w:ascii="Arial" w:hAnsi="Arial" w:cs="Arial" w:hint="eastAsia"/>
          <w:sz w:val="22"/>
          <w:szCs w:val="24"/>
        </w:rPr>
        <w:t xml:space="preserve">because </w:t>
      </w:r>
      <w:r w:rsidR="00181BB9">
        <w:rPr>
          <w:rFonts w:ascii="Arial" w:hAnsi="Arial" w:cs="Arial" w:hint="eastAsia"/>
          <w:sz w:val="22"/>
          <w:szCs w:val="24"/>
        </w:rPr>
        <w:t xml:space="preserve">1) </w:t>
      </w:r>
      <w:r w:rsidR="00257B8E">
        <w:rPr>
          <w:rFonts w:ascii="Arial" w:hAnsi="Arial" w:cs="Arial" w:hint="eastAsia"/>
          <w:sz w:val="22"/>
          <w:szCs w:val="24"/>
        </w:rPr>
        <w:t>28 businesses are in an eclectic mix of end-markets</w:t>
      </w:r>
      <w:r w:rsidR="00257B8E">
        <w:rPr>
          <w:rFonts w:ascii="Arial" w:hAnsi="Arial" w:cs="Arial"/>
          <w:sz w:val="22"/>
          <w:szCs w:val="24"/>
        </w:rPr>
        <w:t>,</w:t>
      </w:r>
      <w:r w:rsidR="00257B8E">
        <w:rPr>
          <w:rFonts w:ascii="Arial" w:hAnsi="Arial" w:cs="Arial" w:hint="eastAsia"/>
          <w:sz w:val="22"/>
          <w:szCs w:val="24"/>
        </w:rPr>
        <w:t xml:space="preserve"> 2)</w:t>
      </w:r>
      <w:r w:rsidR="00181BB9">
        <w:rPr>
          <w:rFonts w:ascii="Arial" w:hAnsi="Arial" w:cs="Arial" w:hint="eastAsia"/>
          <w:sz w:val="22"/>
          <w:szCs w:val="24"/>
        </w:rPr>
        <w:t xml:space="preserve"> </w:t>
      </w:r>
      <w:proofErr w:type="gramStart"/>
      <w:r w:rsidR="004C236D">
        <w:rPr>
          <w:rFonts w:ascii="Arial" w:hAnsi="Arial" w:cs="Arial" w:hint="eastAsia"/>
          <w:sz w:val="22"/>
          <w:szCs w:val="24"/>
        </w:rPr>
        <w:t>its</w:t>
      </w:r>
      <w:proofErr w:type="gramEnd"/>
      <w:r w:rsidR="004C236D">
        <w:rPr>
          <w:rFonts w:ascii="Arial" w:hAnsi="Arial" w:cs="Arial" w:hint="eastAsia"/>
          <w:sz w:val="22"/>
          <w:szCs w:val="24"/>
        </w:rPr>
        <w:t xml:space="preserve"> businesses are small market leaders in niche markets, compete with small competitors who make </w:t>
      </w:r>
      <w:r w:rsidR="00E33B8A">
        <w:rPr>
          <w:rFonts w:ascii="Arial" w:hAnsi="Arial" w:cs="Arial"/>
          <w:sz w:val="22"/>
          <w:szCs w:val="24"/>
        </w:rPr>
        <w:t>decisions</w:t>
      </w:r>
      <w:r w:rsidR="004C236D">
        <w:rPr>
          <w:rFonts w:ascii="Arial" w:hAnsi="Arial" w:cs="Arial" w:hint="eastAsia"/>
          <w:sz w:val="22"/>
          <w:szCs w:val="24"/>
        </w:rPr>
        <w:t xml:space="preserve"> swiftly (high speed coefficient). Thus,</w:t>
      </w:r>
      <w:r w:rsidR="002A5C70">
        <w:rPr>
          <w:rFonts w:ascii="Arial" w:hAnsi="Arial" w:cs="Arial" w:hint="eastAsia"/>
          <w:sz w:val="22"/>
          <w:szCs w:val="24"/>
        </w:rPr>
        <w:t xml:space="preserve"> Roper needs an organizational structure to operate at or above th</w:t>
      </w:r>
      <w:r w:rsidR="00E33B8A">
        <w:rPr>
          <w:rFonts w:ascii="Arial" w:hAnsi="Arial" w:cs="Arial" w:hint="eastAsia"/>
          <w:sz w:val="22"/>
          <w:szCs w:val="24"/>
        </w:rPr>
        <w:t>at speed coefficient to compete</w:t>
      </w:r>
      <w:r w:rsidR="00257B8E">
        <w:rPr>
          <w:rFonts w:ascii="Arial" w:hAnsi="Arial" w:cs="Arial" w:hint="eastAsia"/>
          <w:sz w:val="22"/>
          <w:szCs w:val="24"/>
        </w:rPr>
        <w:t xml:space="preserve">, 3) </w:t>
      </w:r>
      <w:r w:rsidR="00063288">
        <w:rPr>
          <w:rFonts w:ascii="Arial" w:hAnsi="Arial" w:cs="Arial" w:hint="eastAsia"/>
          <w:sz w:val="22"/>
          <w:szCs w:val="24"/>
        </w:rPr>
        <w:t>single point accountability (incentives based on EBITDA growth)</w:t>
      </w:r>
    </w:p>
    <w:p w14:paraId="01BA19D8" w14:textId="16F30333" w:rsidR="00F4356C" w:rsidRPr="00F4356C" w:rsidRDefault="00F64CBC" w:rsidP="00737E03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2"/>
          <w:szCs w:val="24"/>
        </w:rPr>
        <w:t>What</w:t>
      </w:r>
      <w:r>
        <w:rPr>
          <w:rFonts w:ascii="Arial" w:hAnsi="Arial" w:cs="Arial"/>
          <w:sz w:val="22"/>
          <w:szCs w:val="24"/>
        </w:rPr>
        <w:t>’</w:t>
      </w:r>
      <w:r>
        <w:rPr>
          <w:rFonts w:ascii="Arial" w:hAnsi="Arial" w:cs="Arial" w:hint="eastAsia"/>
          <w:sz w:val="22"/>
          <w:szCs w:val="24"/>
        </w:rPr>
        <w:t xml:space="preserve">s changed in recent years: 1) </w:t>
      </w:r>
      <w:r w:rsidR="000000BC">
        <w:rPr>
          <w:rFonts w:ascii="Arial" w:hAnsi="Arial" w:cs="Arial" w:hint="eastAsia"/>
          <w:sz w:val="22"/>
          <w:szCs w:val="24"/>
        </w:rPr>
        <w:t xml:space="preserve">In 2018, 40% of revenue </w:t>
      </w:r>
      <w:r w:rsidR="000000BC">
        <w:rPr>
          <w:rFonts w:ascii="Arial" w:hAnsi="Arial" w:cs="Arial"/>
          <w:sz w:val="22"/>
          <w:szCs w:val="24"/>
        </w:rPr>
        <w:t>was</w:t>
      </w:r>
      <w:r w:rsidR="000000BC">
        <w:rPr>
          <w:rFonts w:ascii="Arial" w:hAnsi="Arial" w:cs="Arial" w:hint="eastAsia"/>
          <w:sz w:val="22"/>
          <w:szCs w:val="24"/>
        </w:rPr>
        <w:t xml:space="preserve"> cyclical. Now</w:t>
      </w:r>
      <w:r w:rsidR="001F466B">
        <w:rPr>
          <w:rFonts w:ascii="Arial" w:hAnsi="Arial" w:cs="Arial" w:hint="eastAsia"/>
          <w:sz w:val="22"/>
          <w:szCs w:val="24"/>
        </w:rPr>
        <w:t xml:space="preserve">, believe </w:t>
      </w:r>
      <w:r w:rsidR="001F466B" w:rsidRPr="001F466B">
        <w:rPr>
          <w:rFonts w:ascii="Arial" w:hAnsi="Arial" w:cs="Arial" w:hint="eastAsia"/>
          <w:b/>
          <w:bCs/>
          <w:sz w:val="22"/>
          <w:szCs w:val="24"/>
        </w:rPr>
        <w:t>none</w:t>
      </w:r>
      <w:r w:rsidR="001F466B">
        <w:rPr>
          <w:rFonts w:ascii="Arial" w:hAnsi="Arial" w:cs="Arial" w:hint="eastAsia"/>
          <w:b/>
          <w:bCs/>
          <w:sz w:val="22"/>
          <w:szCs w:val="24"/>
        </w:rPr>
        <w:t xml:space="preserve"> </w:t>
      </w:r>
      <w:r w:rsidR="001F466B">
        <w:rPr>
          <w:rFonts w:ascii="Arial" w:hAnsi="Arial" w:cs="Arial" w:hint="eastAsia"/>
          <w:sz w:val="22"/>
          <w:szCs w:val="24"/>
        </w:rPr>
        <w:t>is cyclical. Exited industrial</w:t>
      </w:r>
      <w:r w:rsidR="003E0877">
        <w:rPr>
          <w:rFonts w:ascii="Arial" w:hAnsi="Arial" w:cs="Arial" w:hint="eastAsia"/>
          <w:sz w:val="22"/>
          <w:szCs w:val="24"/>
        </w:rPr>
        <w:t>, deeply cyclical business 2 years ago.</w:t>
      </w:r>
      <w:r w:rsidR="00067DB7">
        <w:rPr>
          <w:rFonts w:ascii="Arial" w:hAnsi="Arial" w:cs="Arial" w:hint="eastAsia"/>
          <w:sz w:val="22"/>
          <w:szCs w:val="24"/>
        </w:rPr>
        <w:t xml:space="preserve"> 2) Focus </w:t>
      </w:r>
      <w:proofErr w:type="gramStart"/>
      <w:r w:rsidR="00067DB7">
        <w:rPr>
          <w:rFonts w:ascii="Arial" w:hAnsi="Arial" w:cs="Arial" w:hint="eastAsia"/>
          <w:sz w:val="22"/>
          <w:szCs w:val="24"/>
        </w:rPr>
        <w:t>on driving</w:t>
      </w:r>
      <w:proofErr w:type="gramEnd"/>
      <w:r w:rsidR="00067DB7">
        <w:rPr>
          <w:rFonts w:ascii="Arial" w:hAnsi="Arial" w:cs="Arial" w:hint="eastAsia"/>
          <w:sz w:val="22"/>
          <w:szCs w:val="24"/>
        </w:rPr>
        <w:t xml:space="preserve"> organic growth. From 5%-6% to ~7%, </w:t>
      </w:r>
      <w:r w:rsidR="002F1715">
        <w:rPr>
          <w:rFonts w:ascii="Arial" w:hAnsi="Arial" w:cs="Arial" w:hint="eastAsia"/>
          <w:sz w:val="22"/>
          <w:szCs w:val="24"/>
        </w:rPr>
        <w:t>wish to reach 8.5% in the future</w:t>
      </w:r>
      <w:r w:rsidR="00543AAE">
        <w:rPr>
          <w:rFonts w:ascii="Arial" w:hAnsi="Arial" w:cs="Arial" w:hint="eastAsia"/>
          <w:sz w:val="22"/>
          <w:szCs w:val="24"/>
        </w:rPr>
        <w:t xml:space="preserve"> with strategy implementation</w:t>
      </w:r>
      <w:r w:rsidR="00EB10A0">
        <w:rPr>
          <w:rFonts w:ascii="Arial" w:hAnsi="Arial" w:cs="Arial"/>
          <w:sz w:val="22"/>
          <w:szCs w:val="24"/>
        </w:rPr>
        <w:t>.</w:t>
      </w:r>
      <w:r w:rsidR="008D2FEF">
        <w:rPr>
          <w:rFonts w:ascii="Arial" w:hAnsi="Arial" w:cs="Arial" w:hint="eastAsia"/>
          <w:sz w:val="22"/>
          <w:szCs w:val="24"/>
        </w:rPr>
        <w:t xml:space="preserve"> 3) More capital deployed to bolt-on acquisitions</w:t>
      </w:r>
      <w:r w:rsidR="00EB10A0">
        <w:rPr>
          <w:rFonts w:ascii="Arial" w:hAnsi="Arial" w:cs="Arial" w:hint="eastAsia"/>
          <w:sz w:val="22"/>
          <w:szCs w:val="24"/>
        </w:rPr>
        <w:t xml:space="preserve"> (growthy businesses)</w:t>
      </w:r>
      <w:r w:rsidR="00E438F2">
        <w:rPr>
          <w:rFonts w:ascii="Arial" w:hAnsi="Arial" w:cs="Arial" w:hint="eastAsia"/>
          <w:sz w:val="22"/>
          <w:szCs w:val="24"/>
        </w:rPr>
        <w:t xml:space="preserve"> to drive organic growth. Return on capital deployed increased by 30% than</w:t>
      </w:r>
      <w:r w:rsidR="00EB10A0">
        <w:rPr>
          <w:rFonts w:ascii="Arial" w:hAnsi="Arial" w:cs="Arial" w:hint="eastAsia"/>
          <w:sz w:val="22"/>
          <w:szCs w:val="24"/>
        </w:rPr>
        <w:t xml:space="preserve"> prior strategy.</w:t>
      </w:r>
    </w:p>
    <w:p w14:paraId="77750F7E" w14:textId="0E476655" w:rsidR="00F64CBC" w:rsidRPr="00876BD3" w:rsidRDefault="005317C1" w:rsidP="00737E03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2"/>
          <w:szCs w:val="24"/>
        </w:rPr>
        <w:t>The guiding</w:t>
      </w:r>
      <w:r w:rsidR="00F4356C">
        <w:rPr>
          <w:rFonts w:ascii="Arial" w:hAnsi="Arial" w:cs="Arial" w:hint="eastAsia"/>
          <w:sz w:val="22"/>
          <w:szCs w:val="24"/>
        </w:rPr>
        <w:t xml:space="preserve"> princip</w:t>
      </w:r>
      <w:r w:rsidR="004A21F8">
        <w:rPr>
          <w:rFonts w:ascii="Arial" w:hAnsi="Arial" w:cs="Arial" w:hint="eastAsia"/>
          <w:sz w:val="22"/>
          <w:szCs w:val="24"/>
        </w:rPr>
        <w:t>le</w:t>
      </w:r>
      <w:r w:rsidR="00F4356C">
        <w:rPr>
          <w:rFonts w:ascii="Arial" w:hAnsi="Arial" w:cs="Arial" w:hint="eastAsia"/>
          <w:sz w:val="22"/>
          <w:szCs w:val="24"/>
        </w:rPr>
        <w:t xml:space="preserve"> is to bea</w:t>
      </w:r>
      <w:r w:rsidR="004A21F8">
        <w:rPr>
          <w:rFonts w:ascii="Arial" w:hAnsi="Arial" w:cs="Arial" w:hint="eastAsia"/>
          <w:sz w:val="22"/>
          <w:szCs w:val="24"/>
        </w:rPr>
        <w:t>t cyclicality out of the portfolio. Currently not looking to divest the 25% PET</w:t>
      </w:r>
      <w:r>
        <w:rPr>
          <w:rFonts w:ascii="Arial" w:hAnsi="Arial" w:cs="Arial" w:hint="eastAsia"/>
          <w:sz w:val="22"/>
          <w:szCs w:val="24"/>
        </w:rPr>
        <w:t xml:space="preserve"> business (in medical and water products)</w:t>
      </w:r>
    </w:p>
    <w:p w14:paraId="666E9691" w14:textId="5F396C2C" w:rsidR="00876BD3" w:rsidRPr="009217DA" w:rsidRDefault="00876BD3" w:rsidP="00737E03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2"/>
          <w:szCs w:val="24"/>
        </w:rPr>
        <w:t>On pricing</w:t>
      </w:r>
      <w:r w:rsidR="005E2001">
        <w:rPr>
          <w:rFonts w:ascii="Arial" w:hAnsi="Arial" w:cs="Arial" w:hint="eastAsia"/>
          <w:sz w:val="22"/>
          <w:szCs w:val="24"/>
        </w:rPr>
        <w:t>: for software with 95% gross retention and 105% net retention, there</w:t>
      </w:r>
      <w:r w:rsidR="005E2001">
        <w:rPr>
          <w:rFonts w:ascii="Arial" w:hAnsi="Arial" w:cs="Arial"/>
          <w:sz w:val="22"/>
          <w:szCs w:val="24"/>
        </w:rPr>
        <w:t>’</w:t>
      </w:r>
      <w:r w:rsidR="005E2001">
        <w:rPr>
          <w:rFonts w:ascii="Arial" w:hAnsi="Arial" w:cs="Arial" w:hint="eastAsia"/>
          <w:sz w:val="22"/>
          <w:szCs w:val="24"/>
        </w:rPr>
        <w:t xml:space="preserve">s </w:t>
      </w:r>
      <w:r w:rsidR="0033274D">
        <w:rPr>
          <w:rFonts w:ascii="Arial" w:hAnsi="Arial" w:cs="Arial" w:hint="eastAsia"/>
          <w:sz w:val="22"/>
          <w:szCs w:val="24"/>
        </w:rPr>
        <w:t>10 points of gap. 4 points of that is price</w:t>
      </w:r>
      <w:r w:rsidR="00CF186B">
        <w:rPr>
          <w:rFonts w:ascii="Arial" w:hAnsi="Arial" w:cs="Arial" w:hint="eastAsia"/>
          <w:sz w:val="22"/>
          <w:szCs w:val="24"/>
        </w:rPr>
        <w:t>, has been very steady.</w:t>
      </w:r>
      <w:r w:rsidR="000C33B7">
        <w:rPr>
          <w:rFonts w:ascii="Arial" w:hAnsi="Arial" w:cs="Arial" w:hint="eastAsia"/>
          <w:sz w:val="22"/>
          <w:szCs w:val="24"/>
        </w:rPr>
        <w:t xml:space="preserve"> Product business does a better job capturing pricing.</w:t>
      </w:r>
      <w:r w:rsidR="00FE6C37">
        <w:rPr>
          <w:rFonts w:ascii="Arial" w:hAnsi="Arial" w:cs="Arial" w:hint="eastAsia"/>
          <w:sz w:val="22"/>
          <w:szCs w:val="24"/>
        </w:rPr>
        <w:t xml:space="preserve"> (</w:t>
      </w:r>
      <w:r w:rsidR="00FE6C37" w:rsidRPr="00FE6C37">
        <w:rPr>
          <w:rFonts w:ascii="Arial" w:hAnsi="Arial" w:cs="Arial" w:hint="eastAsia"/>
          <w:color w:val="EE0000"/>
          <w:sz w:val="22"/>
          <w:szCs w:val="24"/>
        </w:rPr>
        <w:t>4</w:t>
      </w:r>
      <w:proofErr w:type="gramStart"/>
      <w:r w:rsidR="00FE6C37" w:rsidRPr="00FE6C37">
        <w:rPr>
          <w:rFonts w:ascii="Arial" w:hAnsi="Arial" w:cs="Arial" w:hint="eastAsia"/>
          <w:color w:val="EE0000"/>
          <w:sz w:val="22"/>
          <w:szCs w:val="24"/>
        </w:rPr>
        <w:t>% of</w:t>
      </w:r>
      <w:proofErr w:type="gramEnd"/>
      <w:r w:rsidR="00FE6C37" w:rsidRPr="00FE6C37">
        <w:rPr>
          <w:rFonts w:ascii="Arial" w:hAnsi="Arial" w:cs="Arial" w:hint="eastAsia"/>
          <w:color w:val="EE0000"/>
          <w:sz w:val="22"/>
          <w:szCs w:val="24"/>
        </w:rPr>
        <w:t xml:space="preserve"> annual pricing growth</w:t>
      </w:r>
      <w:r w:rsidR="00FE6C37">
        <w:rPr>
          <w:rFonts w:ascii="Arial" w:hAnsi="Arial" w:cs="Arial" w:hint="eastAsia"/>
          <w:sz w:val="22"/>
          <w:szCs w:val="24"/>
        </w:rPr>
        <w:t>)</w:t>
      </w:r>
    </w:p>
    <w:p w14:paraId="0D4AF484" w14:textId="71945929" w:rsidR="009217DA" w:rsidRPr="005856C2" w:rsidRDefault="009217DA" w:rsidP="00737E03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2"/>
          <w:szCs w:val="24"/>
        </w:rPr>
        <w:t>Don’t</w:t>
      </w:r>
      <w:r>
        <w:rPr>
          <w:rFonts w:ascii="Arial" w:hAnsi="Arial" w:cs="Arial" w:hint="eastAsia"/>
          <w:sz w:val="22"/>
          <w:szCs w:val="24"/>
        </w:rPr>
        <w:t xml:space="preserve"> </w:t>
      </w:r>
      <w:proofErr w:type="gramStart"/>
      <w:r>
        <w:rPr>
          <w:rFonts w:ascii="Arial" w:hAnsi="Arial" w:cs="Arial" w:hint="eastAsia"/>
          <w:sz w:val="22"/>
          <w:szCs w:val="24"/>
        </w:rPr>
        <w:t>think</w:t>
      </w:r>
      <w:proofErr w:type="gramEnd"/>
      <w:r>
        <w:rPr>
          <w:rFonts w:ascii="Arial" w:hAnsi="Arial" w:cs="Arial" w:hint="eastAsia"/>
          <w:sz w:val="22"/>
          <w:szCs w:val="24"/>
        </w:rPr>
        <w:t xml:space="preserve"> will be disrupted by horizontal </w:t>
      </w:r>
      <w:proofErr w:type="gramStart"/>
      <w:r>
        <w:rPr>
          <w:rFonts w:ascii="Arial" w:hAnsi="Arial" w:cs="Arial" w:hint="eastAsia"/>
          <w:sz w:val="22"/>
          <w:szCs w:val="24"/>
        </w:rPr>
        <w:t>player</w:t>
      </w:r>
      <w:proofErr w:type="gramEnd"/>
      <w:r>
        <w:rPr>
          <w:rFonts w:ascii="Arial" w:hAnsi="Arial" w:cs="Arial" w:hint="eastAsia"/>
          <w:sz w:val="22"/>
          <w:szCs w:val="24"/>
        </w:rPr>
        <w:t>, for 1) niche</w:t>
      </w:r>
      <w:r w:rsidR="00C7621F">
        <w:rPr>
          <w:rFonts w:ascii="Arial" w:hAnsi="Arial" w:cs="Arial" w:hint="eastAsia"/>
          <w:sz w:val="22"/>
          <w:szCs w:val="24"/>
        </w:rPr>
        <w:t>, small sized</w:t>
      </w:r>
      <w:r>
        <w:rPr>
          <w:rFonts w:ascii="Arial" w:hAnsi="Arial" w:cs="Arial" w:hint="eastAsia"/>
          <w:sz w:val="22"/>
          <w:szCs w:val="24"/>
        </w:rPr>
        <w:t xml:space="preserve"> market</w:t>
      </w:r>
      <w:r w:rsidR="001D3869">
        <w:rPr>
          <w:rFonts w:ascii="Arial" w:hAnsi="Arial" w:cs="Arial" w:hint="eastAsia"/>
          <w:sz w:val="22"/>
          <w:szCs w:val="24"/>
        </w:rPr>
        <w:t xml:space="preserve"> 2) customer intimacy &amp; quality of the products.</w:t>
      </w:r>
    </w:p>
    <w:p w14:paraId="0F0132BC" w14:textId="77777777" w:rsidR="005856C2" w:rsidRDefault="005856C2" w:rsidP="005856C2">
      <w:pPr>
        <w:jc w:val="left"/>
        <w:rPr>
          <w:rFonts w:ascii="Arial" w:hAnsi="Arial" w:cs="Arial"/>
          <w:sz w:val="28"/>
          <w:szCs w:val="32"/>
        </w:rPr>
      </w:pPr>
    </w:p>
    <w:p w14:paraId="7EC5B349" w14:textId="5CB4EACD" w:rsidR="005856C2" w:rsidRDefault="005856C2" w:rsidP="005856C2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BD04DC">
        <w:rPr>
          <w:rFonts w:ascii="Arial" w:hAnsi="Arial" w:cs="Arial" w:hint="eastAsia"/>
          <w:b/>
          <w:bCs/>
          <w:sz w:val="28"/>
          <w:szCs w:val="28"/>
        </w:rPr>
        <w:t>202</w:t>
      </w:r>
      <w:r w:rsidR="00BD04DC" w:rsidRPr="00BD04DC">
        <w:rPr>
          <w:rFonts w:ascii="Arial" w:hAnsi="Arial" w:cs="Arial" w:hint="eastAsia"/>
          <w:b/>
          <w:bCs/>
          <w:sz w:val="28"/>
          <w:szCs w:val="28"/>
        </w:rPr>
        <w:t>3 Q4 Earnings Call</w:t>
      </w:r>
    </w:p>
    <w:p w14:paraId="66E17F22" w14:textId="09A35640" w:rsidR="00BD04DC" w:rsidRDefault="004E6133" w:rsidP="005A3C8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2022 was a tough year for M&amp;A.</w:t>
      </w:r>
    </w:p>
    <w:p w14:paraId="67466DD3" w14:textId="50FD0FE2" w:rsidR="001C194F" w:rsidRDefault="001C194F" w:rsidP="005A3C8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2024 outlook: </w:t>
      </w:r>
      <w:r w:rsidR="008A16B0">
        <w:rPr>
          <w:rFonts w:ascii="Arial" w:hAnsi="Arial" w:cs="Arial" w:hint="eastAsia"/>
          <w:sz w:val="22"/>
        </w:rPr>
        <w:t xml:space="preserve">1) Continued subdued large customer </w:t>
      </w:r>
      <w:r w:rsidR="0097467E">
        <w:rPr>
          <w:rFonts w:ascii="Arial" w:hAnsi="Arial" w:cs="Arial"/>
          <w:sz w:val="22"/>
        </w:rPr>
        <w:t>activity</w:t>
      </w:r>
      <w:r w:rsidR="0097467E">
        <w:rPr>
          <w:rFonts w:ascii="Arial" w:hAnsi="Arial" w:cs="Arial" w:hint="eastAsia"/>
          <w:sz w:val="22"/>
        </w:rPr>
        <w:t xml:space="preserve"> in Application Software. 2) </w:t>
      </w:r>
      <w:r w:rsidR="000965DD">
        <w:rPr>
          <w:rFonts w:ascii="Arial" w:hAnsi="Arial" w:cs="Arial"/>
          <w:sz w:val="22"/>
        </w:rPr>
        <w:t>The freight</w:t>
      </w:r>
      <w:r w:rsidR="0097467E">
        <w:rPr>
          <w:rFonts w:ascii="Arial" w:hAnsi="Arial" w:cs="Arial" w:hint="eastAsia"/>
          <w:sz w:val="22"/>
        </w:rPr>
        <w:t xml:space="preserve"> matching </w:t>
      </w:r>
      <w:r w:rsidR="000965DD">
        <w:rPr>
          <w:rFonts w:ascii="Arial" w:hAnsi="Arial" w:cs="Arial"/>
          <w:sz w:val="22"/>
        </w:rPr>
        <w:t>business</w:t>
      </w:r>
      <w:r w:rsidR="000965DD">
        <w:rPr>
          <w:rFonts w:ascii="Arial" w:hAnsi="Arial" w:cs="Arial" w:hint="eastAsia"/>
          <w:sz w:val="22"/>
        </w:rPr>
        <w:t xml:space="preserve"> in </w:t>
      </w:r>
      <w:r w:rsidR="002B788A">
        <w:rPr>
          <w:rFonts w:ascii="Arial" w:hAnsi="Arial" w:cs="Arial"/>
          <w:sz w:val="22"/>
        </w:rPr>
        <w:t xml:space="preserve">the </w:t>
      </w:r>
      <w:r w:rsidR="000965DD">
        <w:rPr>
          <w:rFonts w:ascii="Arial" w:hAnsi="Arial" w:cs="Arial" w:hint="eastAsia"/>
          <w:sz w:val="22"/>
        </w:rPr>
        <w:t xml:space="preserve">Network segment faced labor </w:t>
      </w:r>
      <w:r w:rsidR="000965DD">
        <w:rPr>
          <w:rFonts w:ascii="Arial" w:hAnsi="Arial" w:cs="Arial" w:hint="eastAsia"/>
          <w:sz w:val="22"/>
        </w:rPr>
        <w:lastRenderedPageBreak/>
        <w:t>strikes</w:t>
      </w:r>
      <w:r w:rsidR="002B788A">
        <w:rPr>
          <w:rFonts w:ascii="Arial" w:hAnsi="Arial" w:cs="Arial" w:hint="eastAsia"/>
          <w:sz w:val="22"/>
        </w:rPr>
        <w:t>.</w:t>
      </w:r>
    </w:p>
    <w:p w14:paraId="396184CE" w14:textId="600A89BC" w:rsidR="0022256C" w:rsidRDefault="002B788A" w:rsidP="005A3C8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Procare is in a </w:t>
      </w:r>
      <w:r w:rsidR="007F1035">
        <w:rPr>
          <w:rFonts w:ascii="Arial" w:hAnsi="Arial" w:cs="Arial" w:hint="eastAsia"/>
          <w:sz w:val="22"/>
        </w:rPr>
        <w:t>sub-$1 bln TAM market</w:t>
      </w:r>
      <w:r w:rsidR="0022256C">
        <w:rPr>
          <w:rFonts w:ascii="Arial" w:hAnsi="Arial" w:cs="Arial" w:hint="eastAsia"/>
          <w:sz w:val="22"/>
        </w:rPr>
        <w:t>, which grows 10% annually. 1.5 times larger than its largest competitors.</w:t>
      </w:r>
    </w:p>
    <w:p w14:paraId="09AF07D8" w14:textId="2ADE9E09" w:rsidR="002B788A" w:rsidRDefault="007F1035" w:rsidP="005A3C8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Not in competition with IPO (like most of Roper</w:t>
      </w:r>
      <w:r>
        <w:rPr>
          <w:rFonts w:ascii="Arial" w:hAnsi="Arial" w:cs="Arial"/>
          <w:sz w:val="22"/>
        </w:rPr>
        <w:t>’</w:t>
      </w:r>
      <w:r>
        <w:rPr>
          <w:rFonts w:ascii="Arial" w:hAnsi="Arial" w:cs="Arial" w:hint="eastAsia"/>
          <w:sz w:val="22"/>
        </w:rPr>
        <w:t>s target acquisitions).</w:t>
      </w:r>
      <w:r w:rsidR="00926BB2">
        <w:rPr>
          <w:rFonts w:ascii="Arial" w:hAnsi="Arial" w:cs="Arial" w:hint="eastAsia"/>
          <w:sz w:val="22"/>
        </w:rPr>
        <w:t xml:space="preserve"> Provides immediate liquidity to PE </w:t>
      </w:r>
      <w:r w:rsidR="002E1F44">
        <w:rPr>
          <w:rFonts w:ascii="Arial" w:hAnsi="Arial" w:cs="Arial" w:hint="eastAsia"/>
          <w:sz w:val="22"/>
        </w:rPr>
        <w:t>as compared to IPOs.</w:t>
      </w:r>
    </w:p>
    <w:p w14:paraId="3CA92FBB" w14:textId="4B175042" w:rsidR="005E6B00" w:rsidRDefault="00547BA6" w:rsidP="005E6B0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Enterprise-level customers </w:t>
      </w:r>
      <w:r>
        <w:rPr>
          <w:rFonts w:ascii="Arial" w:hAnsi="Arial" w:cs="Arial"/>
          <w:sz w:val="22"/>
        </w:rPr>
        <w:t xml:space="preserve">are </w:t>
      </w:r>
      <w:r>
        <w:rPr>
          <w:rFonts w:ascii="Arial" w:hAnsi="Arial" w:cs="Arial" w:hint="eastAsia"/>
          <w:sz w:val="22"/>
        </w:rPr>
        <w:t xml:space="preserve">slowing down bookings in the Application Software business. </w:t>
      </w:r>
      <w:r w:rsidR="0017733B">
        <w:rPr>
          <w:rFonts w:ascii="Arial" w:hAnsi="Arial" w:cs="Arial" w:hint="eastAsia"/>
          <w:sz w:val="22"/>
        </w:rPr>
        <w:t>LSD enterprise booking for the quarter.</w:t>
      </w:r>
    </w:p>
    <w:p w14:paraId="42435F32" w14:textId="2CFF0248" w:rsidR="005E6B00" w:rsidRDefault="005E6B00" w:rsidP="005E6B0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Pathway to 8-8.5% organic growth: </w:t>
      </w:r>
      <w:r w:rsidR="00DD36F6">
        <w:rPr>
          <w:rFonts w:ascii="Arial" w:hAnsi="Arial" w:cs="Arial" w:hint="eastAsia"/>
          <w:sz w:val="22"/>
        </w:rPr>
        <w:t xml:space="preserve">by converting the $900 mln </w:t>
      </w:r>
      <w:proofErr w:type="gramStart"/>
      <w:r w:rsidR="00DD36F6">
        <w:rPr>
          <w:rFonts w:ascii="Arial" w:hAnsi="Arial" w:cs="Arial" w:hint="eastAsia"/>
          <w:sz w:val="22"/>
        </w:rPr>
        <w:t>on-premise</w:t>
      </w:r>
      <w:proofErr w:type="gramEnd"/>
      <w:r w:rsidR="00DD36F6">
        <w:rPr>
          <w:rFonts w:ascii="Arial" w:hAnsi="Arial" w:cs="Arial" w:hint="eastAsia"/>
          <w:sz w:val="22"/>
        </w:rPr>
        <w:t xml:space="preserve"> maintenance to </w:t>
      </w:r>
      <w:r w:rsidR="00DB7E22">
        <w:rPr>
          <w:rFonts w:ascii="Arial" w:hAnsi="Arial" w:cs="Arial" w:hint="eastAsia"/>
          <w:sz w:val="22"/>
        </w:rPr>
        <w:t>SaaS subscriptions (historically more than doubling the ARR)</w:t>
      </w:r>
      <w:r w:rsidR="00A234B6">
        <w:rPr>
          <w:rFonts w:ascii="Arial" w:hAnsi="Arial" w:cs="Arial" w:hint="eastAsia"/>
          <w:sz w:val="22"/>
        </w:rPr>
        <w:t xml:space="preserve">. </w:t>
      </w:r>
      <w:r w:rsidR="00795B74">
        <w:rPr>
          <w:rFonts w:ascii="Arial" w:hAnsi="Arial" w:cs="Arial" w:hint="eastAsia"/>
          <w:sz w:val="22"/>
        </w:rPr>
        <w:t>(</w:t>
      </w:r>
      <w:r w:rsidR="00795B74" w:rsidRPr="00795B74">
        <w:rPr>
          <w:rFonts w:ascii="Arial" w:hAnsi="Arial" w:cs="Arial" w:hint="eastAsia"/>
          <w:color w:val="EE0000"/>
          <w:sz w:val="22"/>
        </w:rPr>
        <w:t>Only high single-digit converted as of Q1 2024</w:t>
      </w:r>
      <w:r w:rsidR="00795B74">
        <w:rPr>
          <w:rFonts w:ascii="Arial" w:hAnsi="Arial" w:cs="Arial" w:hint="eastAsia"/>
          <w:sz w:val="22"/>
        </w:rPr>
        <w:t xml:space="preserve">) </w:t>
      </w:r>
      <w:r w:rsidR="00A234B6">
        <w:rPr>
          <w:rFonts w:ascii="Arial" w:hAnsi="Arial" w:cs="Arial" w:hint="eastAsia"/>
          <w:sz w:val="22"/>
        </w:rPr>
        <w:t xml:space="preserve">Some companies are converting perpetual licenses (one-time revenue) to </w:t>
      </w:r>
      <w:r w:rsidR="00492851">
        <w:rPr>
          <w:rFonts w:ascii="Arial" w:hAnsi="Arial" w:cs="Arial" w:hint="eastAsia"/>
          <w:sz w:val="22"/>
        </w:rPr>
        <w:t xml:space="preserve">SaaS </w:t>
      </w:r>
      <w:r w:rsidR="00492851">
        <w:rPr>
          <w:rFonts w:ascii="Arial" w:hAnsi="Arial" w:cs="Arial"/>
          <w:sz w:val="22"/>
        </w:rPr>
        <w:t xml:space="preserve">subscriptions, which they </w:t>
      </w:r>
      <w:r w:rsidR="00492851">
        <w:rPr>
          <w:rFonts w:ascii="Arial" w:hAnsi="Arial" w:cs="Arial" w:hint="eastAsia"/>
          <w:sz w:val="22"/>
        </w:rPr>
        <w:t>believe will be growth drivers further on.</w:t>
      </w:r>
    </w:p>
    <w:p w14:paraId="403F3BDA" w14:textId="218D375F" w:rsidR="00F50D94" w:rsidRDefault="00DF3D08" w:rsidP="005E6B0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Neptune and Verathon are </w:t>
      </w:r>
      <w:r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 w:hint="eastAsia"/>
          <w:sz w:val="22"/>
        </w:rPr>
        <w:t xml:space="preserve">predominant </w:t>
      </w:r>
      <w:r>
        <w:rPr>
          <w:rFonts w:ascii="Arial" w:hAnsi="Arial" w:cs="Arial"/>
          <w:sz w:val="22"/>
        </w:rPr>
        <w:t>elements</w:t>
      </w:r>
      <w:r>
        <w:rPr>
          <w:rFonts w:ascii="Arial" w:hAnsi="Arial" w:cs="Arial" w:hint="eastAsia"/>
          <w:sz w:val="22"/>
        </w:rPr>
        <w:t xml:space="preserve"> of TEP segment. Believe </w:t>
      </w:r>
      <w:r w:rsidR="0012030E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 w:hint="eastAsia"/>
          <w:sz w:val="22"/>
        </w:rPr>
        <w:t xml:space="preserve">long-term growth rate of both companies will be </w:t>
      </w:r>
      <w:r>
        <w:rPr>
          <w:rFonts w:ascii="Arial" w:hAnsi="Arial" w:cs="Arial"/>
          <w:sz w:val="22"/>
        </w:rPr>
        <w:t xml:space="preserve">high </w:t>
      </w:r>
      <w:proofErr w:type="gramStart"/>
      <w:r>
        <w:rPr>
          <w:rFonts w:ascii="Arial" w:hAnsi="Arial" w:cs="Arial"/>
          <w:sz w:val="22"/>
        </w:rPr>
        <w:t>single-digit</w:t>
      </w:r>
      <w:proofErr w:type="gramEnd"/>
      <w:r>
        <w:rPr>
          <w:rFonts w:ascii="Arial" w:hAnsi="Arial" w:cs="Arial" w:hint="eastAsia"/>
          <w:sz w:val="22"/>
        </w:rPr>
        <w:t>.</w:t>
      </w:r>
      <w:r w:rsidR="0012030E">
        <w:rPr>
          <w:rFonts w:ascii="Arial" w:hAnsi="Arial" w:cs="Arial" w:hint="eastAsia"/>
          <w:sz w:val="22"/>
        </w:rPr>
        <w:t xml:space="preserve"> Are growing low double-digit </w:t>
      </w:r>
      <w:proofErr w:type="spellStart"/>
      <w:r w:rsidR="0012030E">
        <w:rPr>
          <w:rFonts w:ascii="Arial" w:hAnsi="Arial" w:cs="Arial" w:hint="eastAsia"/>
          <w:sz w:val="22"/>
        </w:rPr>
        <w:t>rn</w:t>
      </w:r>
      <w:proofErr w:type="spellEnd"/>
      <w:r w:rsidR="0012030E">
        <w:rPr>
          <w:rFonts w:ascii="Arial" w:hAnsi="Arial" w:cs="Arial" w:hint="eastAsia"/>
          <w:sz w:val="22"/>
        </w:rPr>
        <w:t>.</w:t>
      </w:r>
    </w:p>
    <w:p w14:paraId="5ACADF4C" w14:textId="1E75CCF8" w:rsidR="002D54DE" w:rsidRDefault="002D54DE" w:rsidP="005E6B0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Long-term policy is to keep leverage at 3-3.5.</w:t>
      </w:r>
    </w:p>
    <w:p w14:paraId="4CD45643" w14:textId="356EB915" w:rsidR="00A30772" w:rsidRDefault="00A30772" w:rsidP="005E6B0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Neptune carries </w:t>
      </w:r>
      <w:r>
        <w:rPr>
          <w:rFonts w:ascii="Arial" w:hAnsi="Arial" w:cs="Arial"/>
          <w:sz w:val="22"/>
        </w:rPr>
        <w:t xml:space="preserve">a </w:t>
      </w:r>
      <w:r w:rsidR="00187DB9">
        <w:rPr>
          <w:rFonts w:ascii="Arial" w:hAnsi="Arial" w:cs="Arial" w:hint="eastAsia"/>
          <w:sz w:val="22"/>
        </w:rPr>
        <w:t xml:space="preserve">bit </w:t>
      </w:r>
      <w:r>
        <w:rPr>
          <w:rFonts w:ascii="Arial" w:hAnsi="Arial" w:cs="Arial" w:hint="eastAsia"/>
          <w:sz w:val="22"/>
        </w:rPr>
        <w:t>lower margin compared to the segment.</w:t>
      </w:r>
    </w:p>
    <w:p w14:paraId="7BDC885F" w14:textId="33DCDDDD" w:rsidR="009C5AEB" w:rsidRDefault="009C5AEB" w:rsidP="005E6B0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ConstructConnect business</w:t>
      </w:r>
      <w:r w:rsidR="00314A5A">
        <w:rPr>
          <w:rFonts w:ascii="Arial" w:hAnsi="Arial" w:cs="Arial" w:hint="eastAsia"/>
          <w:sz w:val="22"/>
        </w:rPr>
        <w:t xml:space="preserve"> (provides </w:t>
      </w:r>
      <w:r w:rsidR="00BF1653">
        <w:rPr>
          <w:rFonts w:ascii="Arial" w:hAnsi="Arial" w:cs="Arial" w:hint="eastAsia"/>
          <w:sz w:val="22"/>
        </w:rPr>
        <w:t xml:space="preserve">information on real estate projects to </w:t>
      </w:r>
      <w:r w:rsidR="00082676">
        <w:rPr>
          <w:rFonts w:ascii="Arial" w:hAnsi="Arial" w:cs="Arial" w:hint="eastAsia"/>
          <w:sz w:val="22"/>
        </w:rPr>
        <w:t xml:space="preserve">contractors, so they </w:t>
      </w:r>
      <w:proofErr w:type="gramStart"/>
      <w:r w:rsidR="00082676">
        <w:rPr>
          <w:rFonts w:ascii="Arial" w:hAnsi="Arial" w:cs="Arial" w:hint="eastAsia"/>
          <w:sz w:val="22"/>
        </w:rPr>
        <w:t>could</w:t>
      </w:r>
      <w:proofErr w:type="gramEnd"/>
      <w:r w:rsidR="00082676">
        <w:rPr>
          <w:rFonts w:ascii="Arial" w:hAnsi="Arial" w:cs="Arial" w:hint="eastAsia"/>
          <w:sz w:val="22"/>
        </w:rPr>
        <w:t xml:space="preserve"> find their next jobs faster)</w:t>
      </w:r>
      <w:r>
        <w:rPr>
          <w:rFonts w:ascii="Arial" w:hAnsi="Arial" w:cs="Arial" w:hint="eastAsia"/>
          <w:sz w:val="22"/>
        </w:rPr>
        <w:t xml:space="preserve"> is a bit countercyclical</w:t>
      </w:r>
      <w:r w:rsidR="00DF5D35">
        <w:rPr>
          <w:rFonts w:ascii="Arial" w:hAnsi="Arial" w:cs="Arial" w:hint="eastAsia"/>
          <w:sz w:val="22"/>
        </w:rPr>
        <w:t xml:space="preserve"> to the construction/real estate market.</w:t>
      </w:r>
      <w:r w:rsidR="00314A5A">
        <w:rPr>
          <w:rFonts w:ascii="Arial" w:hAnsi="Arial" w:cs="Arial" w:hint="eastAsia"/>
          <w:sz w:val="22"/>
        </w:rPr>
        <w:t xml:space="preserve"> When </w:t>
      </w:r>
      <w:r w:rsidR="00314A5A">
        <w:rPr>
          <w:rFonts w:ascii="Arial" w:hAnsi="Arial" w:cs="Arial"/>
          <w:sz w:val="22"/>
        </w:rPr>
        <w:t>construction</w:t>
      </w:r>
      <w:r w:rsidR="00314A5A">
        <w:rPr>
          <w:rFonts w:ascii="Arial" w:hAnsi="Arial" w:cs="Arial" w:hint="eastAsia"/>
          <w:sz w:val="22"/>
        </w:rPr>
        <w:t xml:space="preserve"> market is white hot, the value of information is less.</w:t>
      </w:r>
    </w:p>
    <w:p w14:paraId="01C87511" w14:textId="728D861A" w:rsidR="0022256C" w:rsidRDefault="0022256C" w:rsidP="005E6B0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Will get pretty good </w:t>
      </w:r>
      <w:r>
        <w:rPr>
          <w:rFonts w:ascii="Arial" w:hAnsi="Arial" w:cs="Arial"/>
          <w:sz w:val="22"/>
        </w:rPr>
        <w:t>accretion</w:t>
      </w:r>
      <w:r>
        <w:rPr>
          <w:rFonts w:ascii="Arial" w:hAnsi="Arial" w:cs="Arial" w:hint="eastAsia"/>
          <w:sz w:val="22"/>
        </w:rPr>
        <w:t xml:space="preserve"> from the </w:t>
      </w:r>
      <w:r>
        <w:rPr>
          <w:rFonts w:ascii="Arial" w:hAnsi="Arial" w:cs="Arial"/>
          <w:sz w:val="22"/>
        </w:rPr>
        <w:t>acquisition</w:t>
      </w:r>
      <w:r>
        <w:rPr>
          <w:rFonts w:ascii="Arial" w:hAnsi="Arial" w:cs="Arial" w:hint="eastAsia"/>
          <w:sz w:val="22"/>
        </w:rPr>
        <w:t xml:space="preserve"> of Procare in 2025.</w:t>
      </w:r>
    </w:p>
    <w:p w14:paraId="431AA845" w14:textId="77777777" w:rsidR="001B433D" w:rsidRDefault="001B433D" w:rsidP="001B433D">
      <w:pPr>
        <w:jc w:val="left"/>
        <w:rPr>
          <w:rFonts w:ascii="Arial" w:hAnsi="Arial" w:cs="Arial"/>
          <w:sz w:val="22"/>
        </w:rPr>
      </w:pPr>
    </w:p>
    <w:p w14:paraId="5244B745" w14:textId="13B13F69" w:rsidR="001B433D" w:rsidRDefault="001B433D" w:rsidP="001B433D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1B433D">
        <w:rPr>
          <w:rFonts w:ascii="Arial" w:hAnsi="Arial" w:cs="Arial" w:hint="eastAsia"/>
          <w:b/>
          <w:bCs/>
          <w:sz w:val="28"/>
          <w:szCs w:val="28"/>
        </w:rPr>
        <w:t>2024 Q1 Earnings Call</w:t>
      </w:r>
    </w:p>
    <w:p w14:paraId="7F94EFF3" w14:textId="2814EFF3" w:rsidR="001B433D" w:rsidRPr="003E40DE" w:rsidRDefault="003E40DE" w:rsidP="001B43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>Application Software remains strong in the quarter.</w:t>
      </w:r>
    </w:p>
    <w:p w14:paraId="095392B0" w14:textId="07B15989" w:rsidR="003E40DE" w:rsidRPr="00AA7717" w:rsidRDefault="00A80CAC" w:rsidP="001B43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 xml:space="preserve">DAT and Foundry in Network Software declined due to </w:t>
      </w:r>
      <w:proofErr w:type="gramStart"/>
      <w:r>
        <w:rPr>
          <w:rFonts w:ascii="Arial" w:hAnsi="Arial" w:cs="Arial" w:hint="eastAsia"/>
          <w:sz w:val="22"/>
        </w:rPr>
        <w:t>aforementioned issues</w:t>
      </w:r>
      <w:proofErr w:type="gramEnd"/>
      <w:r>
        <w:rPr>
          <w:rFonts w:ascii="Arial" w:hAnsi="Arial" w:cs="Arial" w:hint="eastAsia"/>
          <w:sz w:val="22"/>
        </w:rPr>
        <w:t xml:space="preserve">. </w:t>
      </w:r>
      <w:r w:rsidR="00F158C7">
        <w:rPr>
          <w:rFonts w:ascii="Arial" w:hAnsi="Arial" w:cs="Arial" w:hint="eastAsia"/>
          <w:sz w:val="22"/>
        </w:rPr>
        <w:t xml:space="preserve">Segment </w:t>
      </w:r>
      <w:proofErr w:type="gramStart"/>
      <w:r w:rsidR="00F158C7">
        <w:rPr>
          <w:rFonts w:ascii="Arial" w:hAnsi="Arial" w:cs="Arial" w:hint="eastAsia"/>
          <w:sz w:val="22"/>
        </w:rPr>
        <w:t>grew 4%</w:t>
      </w:r>
      <w:proofErr w:type="gramEnd"/>
      <w:r w:rsidR="00F158C7">
        <w:rPr>
          <w:rFonts w:ascii="Arial" w:hAnsi="Arial" w:cs="Arial" w:hint="eastAsia"/>
          <w:sz w:val="22"/>
        </w:rPr>
        <w:t xml:space="preserve"> organically</w:t>
      </w:r>
      <w:r w:rsidR="00E47312">
        <w:rPr>
          <w:rFonts w:ascii="Arial" w:hAnsi="Arial" w:cs="Arial" w:hint="eastAsia"/>
          <w:sz w:val="22"/>
        </w:rPr>
        <w:t>, particularly</w:t>
      </w:r>
      <w:r w:rsidR="00F158C7">
        <w:rPr>
          <w:rFonts w:ascii="Arial" w:hAnsi="Arial" w:cs="Arial" w:hint="eastAsia"/>
          <w:sz w:val="22"/>
        </w:rPr>
        <w:t xml:space="preserve"> for strong growth from </w:t>
      </w:r>
      <w:proofErr w:type="spellStart"/>
      <w:r w:rsidR="00FC5404">
        <w:rPr>
          <w:rFonts w:ascii="Arial" w:hAnsi="Arial" w:cs="Arial" w:hint="eastAsia"/>
          <w:sz w:val="22"/>
        </w:rPr>
        <w:t>iPipeline</w:t>
      </w:r>
      <w:r w:rsidR="00FC5404">
        <w:rPr>
          <w:rFonts w:ascii="Arial" w:hAnsi="Arial" w:cs="Arial"/>
          <w:sz w:val="22"/>
        </w:rPr>
        <w:t>’</w:t>
      </w:r>
      <w:r w:rsidR="00FC5404">
        <w:rPr>
          <w:rFonts w:ascii="Arial" w:hAnsi="Arial" w:cs="Arial" w:hint="eastAsia"/>
          <w:sz w:val="22"/>
        </w:rPr>
        <w:t>s</w:t>
      </w:r>
      <w:proofErr w:type="spellEnd"/>
      <w:r w:rsidR="00FC5404">
        <w:rPr>
          <w:rFonts w:ascii="Arial" w:hAnsi="Arial" w:cs="Arial" w:hint="eastAsia"/>
          <w:sz w:val="22"/>
        </w:rPr>
        <w:t xml:space="preserve"> strong customer renewals in annuities market.</w:t>
      </w:r>
    </w:p>
    <w:p w14:paraId="2A6D96AA" w14:textId="24ACBC52" w:rsidR="00AA7717" w:rsidRPr="00F67612" w:rsidRDefault="00BB76AF" w:rsidP="001B43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>Verathon</w:t>
      </w:r>
      <w:r w:rsidR="00E65B41">
        <w:rPr>
          <w:rFonts w:ascii="Arial" w:hAnsi="Arial" w:cs="Arial" w:hint="eastAsia"/>
          <w:sz w:val="22"/>
        </w:rPr>
        <w:t xml:space="preserve"> (market leader for </w:t>
      </w:r>
      <w:r w:rsidR="00E65B41" w:rsidRPr="00E65B41">
        <w:rPr>
          <w:rFonts w:ascii="Arial" w:hAnsi="Arial" w:cs="Arial"/>
          <w:sz w:val="22"/>
        </w:rPr>
        <w:t>bronchoscopes</w:t>
      </w:r>
      <w:r w:rsidR="00E65B41">
        <w:rPr>
          <w:rFonts w:ascii="Arial" w:hAnsi="Arial" w:cs="Arial" w:hint="eastAsia"/>
          <w:sz w:val="22"/>
        </w:rPr>
        <w:t>)</w:t>
      </w:r>
      <w:r>
        <w:rPr>
          <w:rFonts w:ascii="Arial" w:hAnsi="Arial" w:cs="Arial" w:hint="eastAsia"/>
          <w:sz w:val="22"/>
        </w:rPr>
        <w:t xml:space="preserve"> and Neptune</w:t>
      </w:r>
      <w:r w:rsidR="00635022">
        <w:rPr>
          <w:rFonts w:ascii="Arial" w:hAnsi="Arial" w:cs="Arial" w:hint="eastAsia"/>
          <w:sz w:val="22"/>
        </w:rPr>
        <w:t xml:space="preserve"> (water products)</w:t>
      </w:r>
      <w:r>
        <w:rPr>
          <w:rFonts w:ascii="Arial" w:hAnsi="Arial" w:cs="Arial" w:hint="eastAsia"/>
          <w:sz w:val="22"/>
        </w:rPr>
        <w:t xml:space="preserve"> performed </w:t>
      </w:r>
      <w:proofErr w:type="gramStart"/>
      <w:r>
        <w:rPr>
          <w:rFonts w:ascii="Arial" w:hAnsi="Arial" w:cs="Arial" w:hint="eastAsia"/>
          <w:sz w:val="22"/>
        </w:rPr>
        <w:t>strong</w:t>
      </w:r>
      <w:proofErr w:type="gramEnd"/>
      <w:r>
        <w:rPr>
          <w:rFonts w:ascii="Arial" w:hAnsi="Arial" w:cs="Arial" w:hint="eastAsia"/>
          <w:sz w:val="22"/>
        </w:rPr>
        <w:t xml:space="preserve">. Healthcare </w:t>
      </w:r>
      <w:proofErr w:type="gramStart"/>
      <w:r>
        <w:rPr>
          <w:rFonts w:ascii="Arial" w:hAnsi="Arial" w:cs="Arial" w:hint="eastAsia"/>
          <w:sz w:val="22"/>
        </w:rPr>
        <w:t>also</w:t>
      </w:r>
      <w:proofErr w:type="gramEnd"/>
      <w:r>
        <w:rPr>
          <w:rFonts w:ascii="Arial" w:hAnsi="Arial" w:cs="Arial" w:hint="eastAsia"/>
          <w:sz w:val="22"/>
        </w:rPr>
        <w:t xml:space="preserve"> strong.</w:t>
      </w:r>
    </w:p>
    <w:p w14:paraId="1BD0BB43" w14:textId="263AB6F1" w:rsidR="00F67612" w:rsidRPr="00D41E45" w:rsidRDefault="00F67612" w:rsidP="001B43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 xml:space="preserve">Expect freight businesses to decline </w:t>
      </w:r>
      <w:proofErr w:type="gramStart"/>
      <w:r>
        <w:rPr>
          <w:rFonts w:ascii="Arial" w:hAnsi="Arial" w:cs="Arial" w:hint="eastAsia"/>
          <w:sz w:val="22"/>
        </w:rPr>
        <w:t>low</w:t>
      </w:r>
      <w:proofErr w:type="gramEnd"/>
      <w:r>
        <w:rPr>
          <w:rFonts w:ascii="Arial" w:hAnsi="Arial" w:cs="Arial" w:hint="eastAsia"/>
          <w:sz w:val="22"/>
        </w:rPr>
        <w:t xml:space="preserve"> single digit.</w:t>
      </w:r>
    </w:p>
    <w:p w14:paraId="0A7B6A47" w14:textId="51BFC4D7" w:rsidR="00D41E45" w:rsidRPr="007640DE" w:rsidRDefault="00D41E45" w:rsidP="001B43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 xml:space="preserve">Earnings from Q1 to Q2 typically </w:t>
      </w:r>
      <w:proofErr w:type="gramStart"/>
      <w:r>
        <w:rPr>
          <w:rFonts w:ascii="Arial" w:hAnsi="Arial" w:cs="Arial" w:hint="eastAsia"/>
          <w:sz w:val="22"/>
        </w:rPr>
        <w:t>stays</w:t>
      </w:r>
      <w:proofErr w:type="gramEnd"/>
      <w:r>
        <w:rPr>
          <w:rFonts w:ascii="Arial" w:hAnsi="Arial" w:cs="Arial" w:hint="eastAsia"/>
          <w:sz w:val="22"/>
        </w:rPr>
        <w:t xml:space="preserve"> flat.</w:t>
      </w:r>
      <w:r w:rsidR="00DD66E5">
        <w:rPr>
          <w:rFonts w:ascii="Arial" w:hAnsi="Arial" w:cs="Arial" w:hint="eastAsia"/>
          <w:sz w:val="22"/>
        </w:rPr>
        <w:t xml:space="preserve"> Last year was driven by deliveries in TAP in Q2.</w:t>
      </w:r>
      <w:r w:rsidR="009C0D3C">
        <w:rPr>
          <w:rFonts w:ascii="Arial" w:hAnsi="Arial" w:cs="Arial" w:hint="eastAsia"/>
          <w:sz w:val="22"/>
        </w:rPr>
        <w:t xml:space="preserve"> U</w:t>
      </w:r>
      <w:r w:rsidR="009C0D3C" w:rsidRPr="009C0D3C">
        <w:rPr>
          <w:rFonts w:ascii="Arial" w:hAnsi="Arial" w:cs="Arial"/>
          <w:sz w:val="22"/>
        </w:rPr>
        <w:t>sually, AS steps down a little bit in earnings due to some Vertafore timing</w:t>
      </w:r>
      <w:r w:rsidR="007640DE">
        <w:rPr>
          <w:rFonts w:ascii="Arial" w:hAnsi="Arial" w:cs="Arial" w:hint="eastAsia"/>
          <w:sz w:val="22"/>
        </w:rPr>
        <w:t>.</w:t>
      </w:r>
    </w:p>
    <w:p w14:paraId="2CAE2BD1" w14:textId="7EEC6534" w:rsidR="007640DE" w:rsidRPr="00E14E77" w:rsidRDefault="007640DE" w:rsidP="001B43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>Procare has no seasonality due to its monthly subscription model.</w:t>
      </w:r>
      <w:r w:rsidR="00D21A7B">
        <w:rPr>
          <w:rFonts w:ascii="Arial" w:hAnsi="Arial" w:cs="Arial" w:hint="eastAsia"/>
          <w:sz w:val="22"/>
        </w:rPr>
        <w:t xml:space="preserve"> Maybe a bit more at the beginning of the year. For Frontline, </w:t>
      </w:r>
      <w:proofErr w:type="gramStart"/>
      <w:r w:rsidR="00D21A7B">
        <w:rPr>
          <w:rFonts w:ascii="Arial" w:hAnsi="Arial" w:cs="Arial" w:hint="eastAsia"/>
          <w:sz w:val="22"/>
        </w:rPr>
        <w:t>most</w:t>
      </w:r>
      <w:proofErr w:type="gramEnd"/>
      <w:r w:rsidR="00D21A7B">
        <w:rPr>
          <w:rFonts w:ascii="Arial" w:hAnsi="Arial" w:cs="Arial" w:hint="eastAsia"/>
          <w:sz w:val="22"/>
        </w:rPr>
        <w:t xml:space="preserve"> cash </w:t>
      </w:r>
      <w:proofErr w:type="gramStart"/>
      <w:r w:rsidR="00D21A7B">
        <w:rPr>
          <w:rFonts w:ascii="Arial" w:hAnsi="Arial" w:cs="Arial" w:hint="eastAsia"/>
          <w:sz w:val="22"/>
        </w:rPr>
        <w:t>arrives</w:t>
      </w:r>
      <w:proofErr w:type="gramEnd"/>
      <w:r w:rsidR="00D21A7B">
        <w:rPr>
          <w:rFonts w:ascii="Arial" w:hAnsi="Arial" w:cs="Arial" w:hint="eastAsia"/>
          <w:sz w:val="22"/>
        </w:rPr>
        <w:t xml:space="preserve"> in Q3.</w:t>
      </w:r>
    </w:p>
    <w:p w14:paraId="0BBE4633" w14:textId="1A7DCAD3" w:rsidR="00E14E77" w:rsidRPr="00452679" w:rsidRDefault="00E14E77" w:rsidP="001B43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>TEP</w:t>
      </w:r>
      <w:r>
        <w:rPr>
          <w:rFonts w:ascii="Arial" w:hAnsi="Arial" w:cs="Arial"/>
          <w:sz w:val="22"/>
        </w:rPr>
        <w:t>’</w:t>
      </w:r>
      <w:r>
        <w:rPr>
          <w:rFonts w:ascii="Arial" w:hAnsi="Arial" w:cs="Arial" w:hint="eastAsia"/>
          <w:sz w:val="22"/>
        </w:rPr>
        <w:t xml:space="preserve">s strong growth led by Neptune. </w:t>
      </w:r>
      <w:r w:rsidR="00AD140A">
        <w:rPr>
          <w:rFonts w:ascii="Arial" w:hAnsi="Arial" w:cs="Arial" w:hint="eastAsia"/>
          <w:sz w:val="22"/>
        </w:rPr>
        <w:t>Meter sets</w:t>
      </w:r>
      <w:r w:rsidR="00AD140A">
        <w:rPr>
          <w:rFonts w:ascii="Arial" w:hAnsi="Arial" w:cs="Arial"/>
          <w:sz w:val="22"/>
        </w:rPr>
        <w:t>’</w:t>
      </w:r>
      <w:r w:rsidR="00AD140A">
        <w:rPr>
          <w:rFonts w:ascii="Arial" w:hAnsi="Arial" w:cs="Arial" w:hint="eastAsia"/>
          <w:sz w:val="22"/>
        </w:rPr>
        <w:t xml:space="preserve"> maintenance schedule stalled by Covid</w:t>
      </w:r>
      <w:r w:rsidR="007B7284">
        <w:rPr>
          <w:rFonts w:ascii="Arial" w:hAnsi="Arial" w:cs="Arial" w:hint="eastAsia"/>
          <w:sz w:val="22"/>
        </w:rPr>
        <w:t xml:space="preserve"> (5.5 years compress into 4 years). Expect momentum to continue in FY25.</w:t>
      </w:r>
    </w:p>
    <w:p w14:paraId="6FBA3208" w14:textId="4975E659" w:rsidR="00452679" w:rsidRPr="005A158A" w:rsidRDefault="00452679" w:rsidP="001B43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 xml:space="preserve">Two businesses tie to the public sector. </w:t>
      </w:r>
      <w:r w:rsidR="00C36C2A">
        <w:rPr>
          <w:rFonts w:ascii="Arial" w:hAnsi="Arial" w:cs="Arial" w:hint="eastAsia"/>
          <w:sz w:val="22"/>
        </w:rPr>
        <w:t xml:space="preserve">Frontline (school education) is not a direct beneficiary of SR funding. </w:t>
      </w:r>
      <w:proofErr w:type="spellStart"/>
      <w:r w:rsidR="00D66D69">
        <w:rPr>
          <w:rFonts w:ascii="Arial" w:hAnsi="Arial" w:cs="Arial" w:hint="eastAsia"/>
          <w:sz w:val="22"/>
        </w:rPr>
        <w:t>Deltek</w:t>
      </w:r>
      <w:proofErr w:type="spellEnd"/>
      <w:r w:rsidR="00107661">
        <w:rPr>
          <w:rFonts w:ascii="Arial" w:hAnsi="Arial" w:cs="Arial" w:hint="eastAsia"/>
          <w:sz w:val="22"/>
        </w:rPr>
        <w:t xml:space="preserve"> (US Federal Contractor) </w:t>
      </w:r>
      <w:r w:rsidR="004C4E70">
        <w:rPr>
          <w:rFonts w:ascii="Arial" w:hAnsi="Arial" w:cs="Arial" w:hint="eastAsia"/>
          <w:sz w:val="22"/>
        </w:rPr>
        <w:t>sees uncertainty in govt spending</w:t>
      </w:r>
      <w:r w:rsidR="001E178B">
        <w:rPr>
          <w:rFonts w:ascii="Arial" w:hAnsi="Arial" w:cs="Arial" w:hint="eastAsia"/>
          <w:sz w:val="22"/>
        </w:rPr>
        <w:t xml:space="preserve"> (slower on booking front), with a more tepid macro.</w:t>
      </w:r>
    </w:p>
    <w:p w14:paraId="023E3CCD" w14:textId="6E4B47F0" w:rsidR="005A158A" w:rsidRPr="002C4CD8" w:rsidRDefault="005A158A" w:rsidP="001B43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 xml:space="preserve">Procare business is 75% payment. Showing up in </w:t>
      </w:r>
      <w:r>
        <w:rPr>
          <w:rFonts w:ascii="Arial" w:hAnsi="Arial" w:cs="Arial"/>
          <w:sz w:val="22"/>
        </w:rPr>
        <w:t>reoccurring</w:t>
      </w:r>
      <w:r>
        <w:rPr>
          <w:rFonts w:ascii="Arial" w:hAnsi="Arial" w:cs="Arial" w:hint="eastAsia"/>
          <w:sz w:val="22"/>
        </w:rPr>
        <w:t xml:space="preserve"> revenue.</w:t>
      </w:r>
    </w:p>
    <w:p w14:paraId="71261522" w14:textId="7D2B649A" w:rsidR="002C4CD8" w:rsidRDefault="002C4CD8" w:rsidP="001B43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 w:rsidRPr="002C4CD8">
        <w:rPr>
          <w:rFonts w:ascii="Arial" w:hAnsi="Arial" w:cs="Arial"/>
          <w:sz w:val="22"/>
        </w:rPr>
        <w:lastRenderedPageBreak/>
        <w:t xml:space="preserve">Aderant, </w:t>
      </w:r>
      <w:proofErr w:type="spellStart"/>
      <w:r w:rsidRPr="002C4CD8">
        <w:rPr>
          <w:rFonts w:ascii="Arial" w:hAnsi="Arial" w:cs="Arial"/>
          <w:sz w:val="22"/>
        </w:rPr>
        <w:t>Deltek</w:t>
      </w:r>
      <w:proofErr w:type="spellEnd"/>
      <w:r w:rsidRPr="002C4CD8">
        <w:rPr>
          <w:rFonts w:ascii="Arial" w:hAnsi="Arial" w:cs="Arial"/>
          <w:sz w:val="22"/>
        </w:rPr>
        <w:t>, DAT, ConstructConnect and Foundry</w:t>
      </w:r>
      <w:r>
        <w:rPr>
          <w:rFonts w:ascii="Arial" w:hAnsi="Arial" w:cs="Arial" w:hint="eastAsia"/>
          <w:sz w:val="22"/>
        </w:rPr>
        <w:t xml:space="preserve"> all have AI products</w:t>
      </w:r>
      <w:r w:rsidR="004F0F3B">
        <w:rPr>
          <w:rFonts w:ascii="Arial" w:hAnsi="Arial" w:cs="Arial" w:hint="eastAsia"/>
          <w:sz w:val="22"/>
        </w:rPr>
        <w:t>, proving more value on existing products to customers. Monetize value through increase in price point &amp; sales acceleration on existing products.</w:t>
      </w:r>
    </w:p>
    <w:p w14:paraId="53881A76" w14:textId="577DBC4A" w:rsidR="00C5673B" w:rsidRDefault="00C5673B" w:rsidP="001B43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Compete as the leader in niche markets. </w:t>
      </w:r>
      <w:proofErr w:type="gramStart"/>
      <w:r>
        <w:rPr>
          <w:rFonts w:ascii="Arial" w:hAnsi="Arial" w:cs="Arial" w:hint="eastAsia"/>
          <w:sz w:val="22"/>
        </w:rPr>
        <w:t>Has</w:t>
      </w:r>
      <w:proofErr w:type="gramEnd"/>
      <w:r>
        <w:rPr>
          <w:rFonts w:ascii="Arial" w:hAnsi="Arial" w:cs="Arial" w:hint="eastAsia"/>
          <w:sz w:val="22"/>
        </w:rPr>
        <w:t xml:space="preserve"> </w:t>
      </w:r>
      <w:proofErr w:type="gramStart"/>
      <w:r>
        <w:rPr>
          <w:rFonts w:ascii="Arial" w:hAnsi="Arial" w:cs="Arial" w:hint="eastAsia"/>
          <w:sz w:val="22"/>
        </w:rPr>
        <w:t>the data</w:t>
      </w:r>
      <w:proofErr w:type="gramEnd"/>
      <w:r>
        <w:rPr>
          <w:rFonts w:ascii="Arial" w:hAnsi="Arial" w:cs="Arial" w:hint="eastAsia"/>
          <w:sz w:val="22"/>
        </w:rPr>
        <w:t xml:space="preserve">, </w:t>
      </w:r>
      <w:r w:rsidR="00257FFA">
        <w:rPr>
          <w:rFonts w:ascii="Arial" w:hAnsi="Arial" w:cs="Arial" w:hint="eastAsia"/>
          <w:sz w:val="22"/>
        </w:rPr>
        <w:t>content</w:t>
      </w:r>
      <w:proofErr w:type="gramStart"/>
      <w:r w:rsidR="00257FFA">
        <w:rPr>
          <w:rFonts w:ascii="Arial" w:hAnsi="Arial" w:cs="Arial" w:hint="eastAsia"/>
          <w:sz w:val="22"/>
        </w:rPr>
        <w:t>, knowledge</w:t>
      </w:r>
      <w:proofErr w:type="gramEnd"/>
      <w:r w:rsidR="00257FFA">
        <w:rPr>
          <w:rFonts w:ascii="Arial" w:hAnsi="Arial" w:cs="Arial" w:hint="eastAsia"/>
          <w:sz w:val="22"/>
        </w:rPr>
        <w:t xml:space="preserve"> as competitive advantage to leverage GenAI.</w:t>
      </w:r>
    </w:p>
    <w:p w14:paraId="05BF1012" w14:textId="3A056C83" w:rsidR="00F54284" w:rsidRDefault="00F54284" w:rsidP="001B43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Margin expansion in NS realized as DAT get rid of some fixed costs, will continue in the first three quarters of this year.</w:t>
      </w:r>
    </w:p>
    <w:p w14:paraId="3A1471F5" w14:textId="77777777" w:rsidR="00CA4FAE" w:rsidRDefault="00CA4FAE" w:rsidP="00CA4FAE">
      <w:pPr>
        <w:jc w:val="left"/>
        <w:rPr>
          <w:rFonts w:ascii="Arial" w:hAnsi="Arial" w:cs="Arial"/>
          <w:sz w:val="22"/>
        </w:rPr>
      </w:pPr>
    </w:p>
    <w:p w14:paraId="21C16B9D" w14:textId="19751A4F" w:rsidR="00CA4FAE" w:rsidRDefault="00CA4FAE" w:rsidP="00CA4FAE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CA4FAE">
        <w:rPr>
          <w:rFonts w:ascii="Arial" w:hAnsi="Arial" w:cs="Arial" w:hint="eastAsia"/>
          <w:b/>
          <w:bCs/>
          <w:sz w:val="28"/>
          <w:szCs w:val="28"/>
        </w:rPr>
        <w:t>2024 Q2 Earnings Call</w:t>
      </w:r>
    </w:p>
    <w:p w14:paraId="6DC2A5D9" w14:textId="680CEBD3" w:rsidR="00CA4FAE" w:rsidRDefault="00660414" w:rsidP="00CA4FA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O</w:t>
      </w:r>
      <w:r w:rsidRPr="00660414">
        <w:rPr>
          <w:rFonts w:ascii="Arial" w:hAnsi="Arial" w:cs="Arial"/>
          <w:sz w:val="22"/>
        </w:rPr>
        <w:t>rganic enterprise software bookings increasing in the high-single digits</w:t>
      </w:r>
    </w:p>
    <w:p w14:paraId="6ADF5F39" w14:textId="073A049A" w:rsidR="00114973" w:rsidRDefault="00114973" w:rsidP="00CA4FA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S</w:t>
      </w:r>
      <w:r w:rsidRPr="00114973">
        <w:rPr>
          <w:rFonts w:ascii="Arial" w:hAnsi="Arial" w:cs="Arial"/>
          <w:sz w:val="22"/>
        </w:rPr>
        <w:t>ee signs of stabilization in both the freight and media and entertainment markets</w:t>
      </w:r>
      <w:r w:rsidR="007F4D00">
        <w:rPr>
          <w:rFonts w:ascii="Arial" w:hAnsi="Arial" w:cs="Arial" w:hint="eastAsia"/>
          <w:sz w:val="22"/>
        </w:rPr>
        <w:t xml:space="preserve">. NS grew </w:t>
      </w:r>
      <w:r w:rsidR="00031133">
        <w:rPr>
          <w:rFonts w:ascii="Arial" w:hAnsi="Arial" w:cs="Arial" w:hint="eastAsia"/>
          <w:sz w:val="22"/>
        </w:rPr>
        <w:t xml:space="preserve">2% organically, </w:t>
      </w:r>
      <w:proofErr w:type="spellStart"/>
      <w:r w:rsidR="00031133">
        <w:rPr>
          <w:rFonts w:ascii="Arial" w:hAnsi="Arial" w:cs="Arial" w:hint="eastAsia"/>
          <w:sz w:val="22"/>
        </w:rPr>
        <w:t>mid single</w:t>
      </w:r>
      <w:proofErr w:type="spellEnd"/>
      <w:r w:rsidR="00031133">
        <w:rPr>
          <w:rFonts w:ascii="Arial" w:hAnsi="Arial" w:cs="Arial" w:hint="eastAsia"/>
          <w:sz w:val="22"/>
        </w:rPr>
        <w:t xml:space="preserve"> digit if excludes DAT and Foundry.</w:t>
      </w:r>
      <w:r w:rsidR="00DA2B89">
        <w:rPr>
          <w:rFonts w:ascii="Arial" w:hAnsi="Arial" w:cs="Arial" w:hint="eastAsia"/>
          <w:sz w:val="22"/>
        </w:rPr>
        <w:t xml:space="preserve"> Believe Foundry will have normalized growth in FY25.</w:t>
      </w:r>
    </w:p>
    <w:p w14:paraId="615F3623" w14:textId="0A3517A3" w:rsidR="004E7AA7" w:rsidRDefault="00000297" w:rsidP="00CA4FA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On TEP: </w:t>
      </w:r>
      <w:r w:rsidR="004E7AA7">
        <w:rPr>
          <w:rFonts w:ascii="Arial" w:hAnsi="Arial" w:cs="Arial" w:hint="eastAsia"/>
          <w:sz w:val="22"/>
        </w:rPr>
        <w:t>Production delays at Neptune.</w:t>
      </w:r>
      <w:r w:rsidR="005B61B9">
        <w:rPr>
          <w:rFonts w:ascii="Arial" w:hAnsi="Arial" w:cs="Arial" w:hint="eastAsia"/>
          <w:sz w:val="22"/>
        </w:rPr>
        <w:t xml:space="preserve"> Struggles </w:t>
      </w:r>
      <w:r w:rsidR="005B61B9" w:rsidRPr="005B61B9">
        <w:rPr>
          <w:rFonts w:ascii="Arial" w:hAnsi="Arial" w:cs="Arial"/>
          <w:sz w:val="22"/>
        </w:rPr>
        <w:t>to achieve the manufacturing efficiency needed to deliver on our mechanical meter demand</w:t>
      </w:r>
      <w:r w:rsidR="0018269F">
        <w:rPr>
          <w:rFonts w:ascii="Arial" w:hAnsi="Arial" w:cs="Arial" w:hint="eastAsia"/>
          <w:sz w:val="22"/>
        </w:rPr>
        <w:t xml:space="preserve"> </w:t>
      </w:r>
      <w:r w:rsidR="000D0C79">
        <w:rPr>
          <w:rFonts w:ascii="Arial" w:hAnsi="Arial" w:cs="Arial" w:hint="eastAsia"/>
          <w:sz w:val="22"/>
        </w:rPr>
        <w:t xml:space="preserve">(deviate from prior level of production efficiency as the management was too focused on adding </w:t>
      </w:r>
      <w:r w:rsidR="00CC1C45">
        <w:rPr>
          <w:rFonts w:ascii="Arial" w:hAnsi="Arial" w:cs="Arial" w:hint="eastAsia"/>
          <w:sz w:val="22"/>
        </w:rPr>
        <w:t>static capacity)</w:t>
      </w:r>
      <w:r w:rsidR="005B61B9" w:rsidRPr="005B61B9">
        <w:rPr>
          <w:rFonts w:ascii="Arial" w:hAnsi="Arial" w:cs="Arial"/>
          <w:sz w:val="22"/>
        </w:rPr>
        <w:t xml:space="preserve">. </w:t>
      </w:r>
      <w:r w:rsidR="005B61B9">
        <w:rPr>
          <w:rFonts w:ascii="Arial" w:hAnsi="Arial" w:cs="Arial" w:hint="eastAsia"/>
          <w:sz w:val="22"/>
        </w:rPr>
        <w:t>A</w:t>
      </w:r>
      <w:r w:rsidR="005B61B9" w:rsidRPr="005B61B9">
        <w:rPr>
          <w:rFonts w:ascii="Arial" w:hAnsi="Arial" w:cs="Arial"/>
          <w:sz w:val="22"/>
        </w:rPr>
        <w:t>nticipate this to be resolved through the balance of this year.</w:t>
      </w:r>
      <w:r w:rsidR="00664B1E">
        <w:rPr>
          <w:rFonts w:ascii="Arial" w:hAnsi="Arial" w:cs="Arial" w:hint="eastAsia"/>
          <w:sz w:val="22"/>
        </w:rPr>
        <w:t xml:space="preserve"> No demand issue.</w:t>
      </w:r>
      <w:r w:rsidR="001D083B">
        <w:rPr>
          <w:rFonts w:ascii="Arial" w:hAnsi="Arial" w:cs="Arial" w:hint="eastAsia"/>
          <w:sz w:val="22"/>
        </w:rPr>
        <w:t xml:space="preserve"> Some earnings will be shifted from Q3 </w:t>
      </w:r>
      <w:proofErr w:type="gramStart"/>
      <w:r w:rsidR="001D083B">
        <w:rPr>
          <w:rFonts w:ascii="Arial" w:hAnsi="Arial" w:cs="Arial" w:hint="eastAsia"/>
          <w:sz w:val="22"/>
        </w:rPr>
        <w:t>into</w:t>
      </w:r>
      <w:proofErr w:type="gramEnd"/>
      <w:r w:rsidR="001D083B">
        <w:rPr>
          <w:rFonts w:ascii="Arial" w:hAnsi="Arial" w:cs="Arial" w:hint="eastAsia"/>
          <w:sz w:val="22"/>
        </w:rPr>
        <w:t xml:space="preserve"> Q4.</w:t>
      </w:r>
    </w:p>
    <w:p w14:paraId="21A829CD" w14:textId="40200E75" w:rsidR="00000297" w:rsidRDefault="00000297" w:rsidP="00CA4FA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On TEP: </w:t>
      </w:r>
      <w:r w:rsidRPr="00000297">
        <w:rPr>
          <w:rFonts w:ascii="Arial" w:hAnsi="Arial" w:cs="Arial"/>
          <w:sz w:val="22"/>
        </w:rPr>
        <w:t>NDI is declining this quarter and this year based on customer program timing</w:t>
      </w:r>
      <w:r>
        <w:rPr>
          <w:rFonts w:ascii="Arial" w:hAnsi="Arial" w:cs="Arial" w:hint="eastAsia"/>
          <w:sz w:val="22"/>
        </w:rPr>
        <w:t xml:space="preserve">. Historically a double-digit </w:t>
      </w:r>
      <w:proofErr w:type="gramStart"/>
      <w:r>
        <w:rPr>
          <w:rFonts w:ascii="Arial" w:hAnsi="Arial" w:cs="Arial" w:hint="eastAsia"/>
          <w:sz w:val="22"/>
        </w:rPr>
        <w:t>grower,</w:t>
      </w:r>
      <w:proofErr w:type="gramEnd"/>
      <w:r>
        <w:rPr>
          <w:rFonts w:ascii="Arial" w:hAnsi="Arial" w:cs="Arial" w:hint="eastAsia"/>
          <w:sz w:val="22"/>
        </w:rPr>
        <w:t xml:space="preserve"> </w:t>
      </w:r>
      <w:proofErr w:type="gramStart"/>
      <w:r>
        <w:rPr>
          <w:rFonts w:ascii="Arial" w:hAnsi="Arial" w:cs="Arial" w:hint="eastAsia"/>
          <w:sz w:val="22"/>
        </w:rPr>
        <w:t>expect</w:t>
      </w:r>
      <w:proofErr w:type="gramEnd"/>
      <w:r>
        <w:rPr>
          <w:rFonts w:ascii="Arial" w:hAnsi="Arial" w:cs="Arial" w:hint="eastAsia"/>
          <w:sz w:val="22"/>
        </w:rPr>
        <w:t xml:space="preserve"> to normalize next year.</w:t>
      </w:r>
    </w:p>
    <w:p w14:paraId="6EA08916" w14:textId="0C87D9BB" w:rsidR="00D40523" w:rsidRDefault="00D40523" w:rsidP="00CA4FA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proofErr w:type="spellStart"/>
      <w:r w:rsidRPr="00D40523">
        <w:rPr>
          <w:rFonts w:ascii="Arial" w:hAnsi="Arial" w:cs="Arial"/>
          <w:sz w:val="22"/>
        </w:rPr>
        <w:t>Deltek</w:t>
      </w:r>
      <w:proofErr w:type="spellEnd"/>
      <w:r w:rsidRPr="00D4052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>has 2 parts</w:t>
      </w:r>
      <w:r w:rsidRPr="00D40523">
        <w:rPr>
          <w:rFonts w:ascii="Arial" w:hAnsi="Arial" w:cs="Arial"/>
          <w:sz w:val="22"/>
        </w:rPr>
        <w:t xml:space="preserve">, 60% </w:t>
      </w:r>
      <w:proofErr w:type="spellStart"/>
      <w:r w:rsidRPr="00D40523">
        <w:rPr>
          <w:rFonts w:ascii="Arial" w:hAnsi="Arial" w:cs="Arial"/>
          <w:sz w:val="22"/>
        </w:rPr>
        <w:t>GovCon</w:t>
      </w:r>
      <w:proofErr w:type="spellEnd"/>
      <w:r w:rsidRPr="00D40523">
        <w:rPr>
          <w:rFonts w:ascii="Arial" w:hAnsi="Arial" w:cs="Arial"/>
          <w:sz w:val="22"/>
        </w:rPr>
        <w:t>, about 40% is the professional services end markets, architects, engineers, construction contractors</w:t>
      </w:r>
      <w:r w:rsidR="008E7165">
        <w:rPr>
          <w:rFonts w:ascii="Arial" w:hAnsi="Arial" w:cs="Arial" w:hint="eastAsia"/>
          <w:sz w:val="22"/>
        </w:rPr>
        <w:t xml:space="preserve"> (</w:t>
      </w:r>
      <w:r w:rsidR="0074231A">
        <w:rPr>
          <w:rFonts w:ascii="Arial" w:hAnsi="Arial" w:cs="Arial" w:hint="eastAsia"/>
          <w:sz w:val="22"/>
        </w:rPr>
        <w:t xml:space="preserve">for </w:t>
      </w:r>
      <w:r w:rsidR="008E7165">
        <w:rPr>
          <w:rFonts w:ascii="Arial" w:hAnsi="Arial" w:cs="Arial" w:hint="eastAsia"/>
          <w:sz w:val="22"/>
        </w:rPr>
        <w:t>small/</w:t>
      </w:r>
      <w:proofErr w:type="spellStart"/>
      <w:r w:rsidR="008E7165">
        <w:rPr>
          <w:rFonts w:ascii="Arial" w:hAnsi="Arial" w:cs="Arial" w:hint="eastAsia"/>
          <w:sz w:val="22"/>
        </w:rPr>
        <w:t>mid size</w:t>
      </w:r>
      <w:proofErr w:type="spellEnd"/>
      <w:r w:rsidR="008E7165">
        <w:rPr>
          <w:rFonts w:ascii="Arial" w:hAnsi="Arial" w:cs="Arial" w:hint="eastAsia"/>
          <w:sz w:val="22"/>
        </w:rPr>
        <w:t xml:space="preserve"> customers</w:t>
      </w:r>
      <w:r w:rsidR="0074231A">
        <w:rPr>
          <w:rFonts w:ascii="Arial" w:hAnsi="Arial" w:cs="Arial" w:hint="eastAsia"/>
          <w:sz w:val="22"/>
        </w:rPr>
        <w:t xml:space="preserve"> to gain efficiency)</w:t>
      </w:r>
      <w:r>
        <w:rPr>
          <w:rFonts w:ascii="Arial" w:hAnsi="Arial" w:cs="Arial" w:hint="eastAsia"/>
          <w:sz w:val="22"/>
        </w:rPr>
        <w:t>. Professional side is solid</w:t>
      </w:r>
      <w:r w:rsidR="00491C0B">
        <w:rPr>
          <w:rFonts w:ascii="Arial" w:hAnsi="Arial" w:cs="Arial" w:hint="eastAsia"/>
          <w:sz w:val="22"/>
        </w:rPr>
        <w:t xml:space="preserve">, </w:t>
      </w:r>
      <w:proofErr w:type="spellStart"/>
      <w:r w:rsidR="00491C0B">
        <w:rPr>
          <w:rFonts w:ascii="Arial" w:hAnsi="Arial" w:cs="Arial"/>
          <w:sz w:val="22"/>
        </w:rPr>
        <w:t>slowdown</w:t>
      </w:r>
      <w:proofErr w:type="spellEnd"/>
      <w:r w:rsidR="00491C0B">
        <w:rPr>
          <w:rFonts w:ascii="Arial" w:hAnsi="Arial" w:cs="Arial" w:hint="eastAsia"/>
          <w:sz w:val="22"/>
        </w:rPr>
        <w:t xml:space="preserve"> on the govt side.</w:t>
      </w:r>
    </w:p>
    <w:p w14:paraId="339CEA01" w14:textId="2FA35015" w:rsidR="00547B85" w:rsidRDefault="00547B85" w:rsidP="00CA4FA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Ardent has been gaining market share, from 30% to 50%+</w:t>
      </w:r>
      <w:r w:rsidR="002F0E42">
        <w:rPr>
          <w:rFonts w:ascii="Arial" w:hAnsi="Arial" w:cs="Arial" w:hint="eastAsia"/>
          <w:sz w:val="22"/>
        </w:rPr>
        <w:t xml:space="preserve"> in the last 7 years.</w:t>
      </w:r>
      <w:r w:rsidR="00137FD9">
        <w:rPr>
          <w:rFonts w:ascii="Arial" w:hAnsi="Arial" w:cs="Arial" w:hint="eastAsia"/>
          <w:sz w:val="22"/>
        </w:rPr>
        <w:t xml:space="preserve"> Migration to Cloud still in the 2</w:t>
      </w:r>
      <w:r w:rsidR="00137FD9" w:rsidRPr="00137FD9">
        <w:rPr>
          <w:rFonts w:ascii="Arial" w:hAnsi="Arial" w:cs="Arial" w:hint="eastAsia"/>
          <w:sz w:val="22"/>
          <w:vertAlign w:val="superscript"/>
        </w:rPr>
        <w:t>nd</w:t>
      </w:r>
      <w:r w:rsidR="00137FD9">
        <w:rPr>
          <w:rFonts w:ascii="Arial" w:hAnsi="Arial" w:cs="Arial" w:hint="eastAsia"/>
          <w:sz w:val="22"/>
        </w:rPr>
        <w:t>/3</w:t>
      </w:r>
      <w:r w:rsidR="00137FD9" w:rsidRPr="00137FD9">
        <w:rPr>
          <w:rFonts w:ascii="Arial" w:hAnsi="Arial" w:cs="Arial" w:hint="eastAsia"/>
          <w:sz w:val="22"/>
          <w:vertAlign w:val="superscript"/>
        </w:rPr>
        <w:t>rd</w:t>
      </w:r>
      <w:r w:rsidR="00137FD9">
        <w:rPr>
          <w:rFonts w:ascii="Arial" w:hAnsi="Arial" w:cs="Arial" w:hint="eastAsia"/>
          <w:sz w:val="22"/>
        </w:rPr>
        <w:t xml:space="preserve"> innings.</w:t>
      </w:r>
    </w:p>
    <w:p w14:paraId="2820AB4B" w14:textId="4E9EA2FB" w:rsidR="00EF359C" w:rsidRDefault="00EF359C" w:rsidP="00CA4FA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Growth Strategies: pricing to offset churn</w:t>
      </w:r>
      <w:r w:rsidR="00F02EA9">
        <w:rPr>
          <w:rFonts w:ascii="Arial" w:hAnsi="Arial" w:cs="Arial" w:hint="eastAsia"/>
          <w:sz w:val="22"/>
        </w:rPr>
        <w:t xml:space="preserve"> (natural loss of customers)</w:t>
      </w:r>
      <w:r>
        <w:rPr>
          <w:rFonts w:ascii="Arial" w:hAnsi="Arial" w:cs="Arial" w:hint="eastAsia"/>
          <w:sz w:val="22"/>
        </w:rPr>
        <w:t xml:space="preserve">. </w:t>
      </w:r>
      <w:r w:rsidR="00452AD1">
        <w:rPr>
          <w:rFonts w:ascii="Arial" w:hAnsi="Arial" w:cs="Arial" w:hint="eastAsia"/>
          <w:sz w:val="22"/>
        </w:rPr>
        <w:t>Cross-sell, upsell, add new to drive further growth.</w:t>
      </w:r>
    </w:p>
    <w:p w14:paraId="13D76A29" w14:textId="4769B702" w:rsidR="006B1D89" w:rsidRDefault="006B1D89" w:rsidP="00CA4FA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Bookings don</w:t>
      </w:r>
      <w:r>
        <w:rPr>
          <w:rFonts w:ascii="Arial" w:hAnsi="Arial" w:cs="Arial"/>
          <w:sz w:val="22"/>
        </w:rPr>
        <w:t>’</w:t>
      </w:r>
      <w:r>
        <w:rPr>
          <w:rFonts w:ascii="Arial" w:hAnsi="Arial" w:cs="Arial" w:hint="eastAsia"/>
          <w:sz w:val="22"/>
        </w:rPr>
        <w:t>t necessarily translate into revenue in the current year. Dep</w:t>
      </w:r>
      <w:r w:rsidR="00254238">
        <w:rPr>
          <w:rFonts w:ascii="Arial" w:hAnsi="Arial" w:cs="Arial" w:hint="eastAsia"/>
          <w:sz w:val="22"/>
        </w:rPr>
        <w:t>ends.</w:t>
      </w:r>
    </w:p>
    <w:p w14:paraId="0A8C1F22" w14:textId="49BAD193" w:rsidR="00254238" w:rsidRDefault="00254238" w:rsidP="00CA4FA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Enterprise Bookings = </w:t>
      </w:r>
      <w:proofErr w:type="gramStart"/>
      <w:r w:rsidR="00281E41" w:rsidRPr="00281E41">
        <w:rPr>
          <w:rFonts w:ascii="Arial" w:hAnsi="Arial" w:cs="Arial"/>
          <w:sz w:val="22"/>
        </w:rPr>
        <w:t>all of</w:t>
      </w:r>
      <w:proofErr w:type="gramEnd"/>
      <w:r w:rsidR="00281E41" w:rsidRPr="00281E41">
        <w:rPr>
          <w:rFonts w:ascii="Arial" w:hAnsi="Arial" w:cs="Arial"/>
          <w:sz w:val="22"/>
        </w:rPr>
        <w:t xml:space="preserve"> the software </w:t>
      </w:r>
      <w:proofErr w:type="gramStart"/>
      <w:r w:rsidR="00281E41" w:rsidRPr="00281E41">
        <w:rPr>
          <w:rFonts w:ascii="Arial" w:hAnsi="Arial" w:cs="Arial"/>
          <w:sz w:val="22"/>
        </w:rPr>
        <w:t>business</w:t>
      </w:r>
      <w:proofErr w:type="gramEnd"/>
      <w:r w:rsidR="00281E41" w:rsidRPr="00281E41">
        <w:rPr>
          <w:rFonts w:ascii="Arial" w:hAnsi="Arial" w:cs="Arial"/>
          <w:sz w:val="22"/>
        </w:rPr>
        <w:t xml:space="preserve"> outside of DAT, </w:t>
      </w:r>
      <w:proofErr w:type="spellStart"/>
      <w:r w:rsidR="00281E41" w:rsidRPr="00281E41">
        <w:rPr>
          <w:rFonts w:ascii="Arial" w:hAnsi="Arial" w:cs="Arial"/>
          <w:sz w:val="22"/>
        </w:rPr>
        <w:t>Loadlink</w:t>
      </w:r>
      <w:proofErr w:type="spellEnd"/>
      <w:r w:rsidR="00281E41" w:rsidRPr="00281E41">
        <w:rPr>
          <w:rFonts w:ascii="Arial" w:hAnsi="Arial" w:cs="Arial"/>
          <w:sz w:val="22"/>
        </w:rPr>
        <w:t xml:space="preserve"> and ConstructConnect</w:t>
      </w:r>
      <w:r w:rsidR="00281E41">
        <w:rPr>
          <w:rFonts w:ascii="Arial" w:hAnsi="Arial" w:cs="Arial" w:hint="eastAsia"/>
          <w:sz w:val="22"/>
        </w:rPr>
        <w:t xml:space="preserve"> (which are more SMB-type</w:t>
      </w:r>
      <w:r w:rsidR="00155756">
        <w:rPr>
          <w:rFonts w:ascii="Arial" w:hAnsi="Arial" w:cs="Arial" w:hint="eastAsia"/>
          <w:sz w:val="22"/>
        </w:rPr>
        <w:t>, annual contract revenue businesses</w:t>
      </w:r>
      <w:r w:rsidR="00281E41">
        <w:rPr>
          <w:rFonts w:ascii="Arial" w:hAnsi="Arial" w:cs="Arial" w:hint="eastAsia"/>
          <w:sz w:val="22"/>
        </w:rPr>
        <w:t>)</w:t>
      </w:r>
    </w:p>
    <w:p w14:paraId="35457892" w14:textId="77777777" w:rsidR="00CC5CA2" w:rsidRPr="00CC5CA2" w:rsidRDefault="00CC5CA2" w:rsidP="00CC5CA2">
      <w:pPr>
        <w:jc w:val="left"/>
        <w:rPr>
          <w:rFonts w:ascii="Arial" w:hAnsi="Arial" w:cs="Arial"/>
          <w:b/>
          <w:bCs/>
          <w:sz w:val="22"/>
        </w:rPr>
      </w:pPr>
    </w:p>
    <w:p w14:paraId="64880974" w14:textId="175A89BB" w:rsidR="00CC5CA2" w:rsidRDefault="00CC5CA2" w:rsidP="00CC5CA2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CC5CA2">
        <w:rPr>
          <w:rFonts w:ascii="Arial" w:hAnsi="Arial" w:cs="Arial" w:hint="eastAsia"/>
          <w:b/>
          <w:bCs/>
          <w:sz w:val="28"/>
          <w:szCs w:val="28"/>
        </w:rPr>
        <w:t>2024 Q3 Earnings Call</w:t>
      </w:r>
    </w:p>
    <w:p w14:paraId="6AB1DBA1" w14:textId="2C5A0786" w:rsidR="00CC5CA2" w:rsidRPr="00561A35" w:rsidRDefault="007F4BEB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 xml:space="preserve">Acquired Transact Campus in the </w:t>
      </w:r>
      <w:proofErr w:type="gramStart"/>
      <w:r>
        <w:rPr>
          <w:rFonts w:ascii="Arial" w:hAnsi="Arial" w:cs="Arial" w:hint="eastAsia"/>
          <w:sz w:val="22"/>
        </w:rPr>
        <w:t>quarter,</w:t>
      </w:r>
      <w:proofErr w:type="gramEnd"/>
      <w:r>
        <w:rPr>
          <w:rFonts w:ascii="Arial" w:hAnsi="Arial" w:cs="Arial" w:hint="eastAsia"/>
          <w:sz w:val="22"/>
        </w:rPr>
        <w:t xml:space="preserve"> </w:t>
      </w:r>
      <w:r w:rsidR="00316696">
        <w:rPr>
          <w:rFonts w:ascii="Arial" w:hAnsi="Arial" w:cs="Arial" w:hint="eastAsia"/>
          <w:sz w:val="22"/>
        </w:rPr>
        <w:t>will integrate it with CBORD.</w:t>
      </w:r>
      <w:r w:rsidR="00EC49B5">
        <w:rPr>
          <w:rFonts w:ascii="Arial" w:hAnsi="Arial" w:cs="Arial" w:hint="eastAsia"/>
          <w:sz w:val="22"/>
        </w:rPr>
        <w:t xml:space="preserve"> </w:t>
      </w:r>
      <w:r w:rsidR="0038761B">
        <w:rPr>
          <w:rFonts w:ascii="Arial" w:hAnsi="Arial" w:cs="Arial" w:hint="eastAsia"/>
          <w:sz w:val="22"/>
        </w:rPr>
        <w:t xml:space="preserve">Expect Transact to be DEPS neutral this year. </w:t>
      </w:r>
      <w:r w:rsidR="00EC49B5">
        <w:rPr>
          <w:rFonts w:ascii="Arial" w:hAnsi="Arial" w:cs="Arial" w:hint="eastAsia"/>
          <w:sz w:val="22"/>
        </w:rPr>
        <w:t xml:space="preserve">Acquisition </w:t>
      </w:r>
      <w:r w:rsidR="00D81010">
        <w:rPr>
          <w:rFonts w:ascii="Arial" w:hAnsi="Arial" w:cs="Arial"/>
          <w:sz w:val="22"/>
        </w:rPr>
        <w:t>cost</w:t>
      </w:r>
      <w:r w:rsidR="00EC49B5">
        <w:rPr>
          <w:rFonts w:ascii="Arial" w:hAnsi="Arial" w:cs="Arial" w:hint="eastAsia"/>
          <w:sz w:val="22"/>
        </w:rPr>
        <w:t xml:space="preserve"> $1.5 bln</w:t>
      </w:r>
      <w:r w:rsidR="00371F6D">
        <w:rPr>
          <w:rFonts w:ascii="Arial" w:hAnsi="Arial" w:cs="Arial" w:hint="eastAsia"/>
          <w:sz w:val="22"/>
        </w:rPr>
        <w:t xml:space="preserve">, </w:t>
      </w:r>
      <w:r w:rsidR="00371F6D" w:rsidRPr="00371F6D">
        <w:rPr>
          <w:rFonts w:ascii="Arial" w:hAnsi="Arial" w:cs="Arial"/>
          <w:sz w:val="22"/>
        </w:rPr>
        <w:t>expect Transact to deliver about $325 million of revenue and $105 million of EBITDA next year</w:t>
      </w:r>
      <w:r w:rsidR="00371F6D">
        <w:rPr>
          <w:rFonts w:ascii="Arial" w:hAnsi="Arial" w:cs="Arial" w:hint="eastAsia"/>
          <w:sz w:val="22"/>
        </w:rPr>
        <w:t xml:space="preserve"> (paid at 14x EBITDA multiple).</w:t>
      </w:r>
    </w:p>
    <w:p w14:paraId="29415786" w14:textId="43EE6DB4" w:rsidR="00561A35" w:rsidRPr="00033162" w:rsidRDefault="00561A35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 xml:space="preserve">Expect long-term organic growth </w:t>
      </w:r>
      <w:r w:rsidR="006E5000">
        <w:rPr>
          <w:rFonts w:ascii="Arial" w:hAnsi="Arial" w:cs="Arial" w:hint="eastAsia"/>
          <w:sz w:val="22"/>
        </w:rPr>
        <w:t xml:space="preserve">and cost synergy </w:t>
      </w:r>
      <w:r>
        <w:rPr>
          <w:rFonts w:ascii="Arial" w:hAnsi="Arial" w:cs="Arial" w:hint="eastAsia"/>
          <w:sz w:val="22"/>
        </w:rPr>
        <w:t>of the combined business to be in high single digit.</w:t>
      </w:r>
    </w:p>
    <w:p w14:paraId="75AAA3C3" w14:textId="6F6C0AD8" w:rsidR="00033162" w:rsidRPr="007A42AD" w:rsidRDefault="00033162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 xml:space="preserve">Non-recurring revenue down </w:t>
      </w:r>
      <w:r w:rsidR="00B23FE8">
        <w:rPr>
          <w:rFonts w:ascii="Arial" w:hAnsi="Arial" w:cs="Arial" w:hint="eastAsia"/>
          <w:sz w:val="22"/>
        </w:rPr>
        <w:t xml:space="preserve">low single digit </w:t>
      </w:r>
      <w:r>
        <w:rPr>
          <w:rFonts w:ascii="Arial" w:hAnsi="Arial" w:cs="Arial" w:hint="eastAsia"/>
          <w:sz w:val="22"/>
        </w:rPr>
        <w:t>in AS</w:t>
      </w:r>
      <w:r w:rsidR="00B23FE8">
        <w:rPr>
          <w:rFonts w:ascii="Arial" w:hAnsi="Arial" w:cs="Arial" w:hint="eastAsia"/>
          <w:sz w:val="22"/>
        </w:rPr>
        <w:t xml:space="preserve"> due to </w:t>
      </w:r>
      <w:r w:rsidR="00B23FE8" w:rsidRPr="00B23FE8">
        <w:rPr>
          <w:rFonts w:ascii="Arial" w:hAnsi="Arial" w:cs="Arial"/>
          <w:sz w:val="22"/>
        </w:rPr>
        <w:t>declines in new license sales</w:t>
      </w:r>
      <w:r w:rsidR="00B23FE8">
        <w:rPr>
          <w:rFonts w:ascii="Arial" w:hAnsi="Arial" w:cs="Arial" w:hint="eastAsia"/>
          <w:sz w:val="22"/>
        </w:rPr>
        <w:t xml:space="preserve">. Yielded </w:t>
      </w:r>
      <w:r w:rsidR="000B0023">
        <w:rPr>
          <w:rFonts w:ascii="Arial" w:hAnsi="Arial" w:cs="Arial" w:hint="eastAsia"/>
          <w:sz w:val="22"/>
        </w:rPr>
        <w:t>from more activities leaning towards SaaS subscription. (J-Curve)</w:t>
      </w:r>
    </w:p>
    <w:p w14:paraId="51F7CDB3" w14:textId="70E488C2" w:rsidR="00F4561F" w:rsidRPr="00F4561F" w:rsidRDefault="007A42AD" w:rsidP="00F4561F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lastRenderedPageBreak/>
        <w:t xml:space="preserve">Excluding DAT and Foundry, NS grew </w:t>
      </w:r>
      <w:proofErr w:type="spellStart"/>
      <w:r>
        <w:rPr>
          <w:rFonts w:ascii="Arial" w:hAnsi="Arial" w:cs="Arial" w:hint="eastAsia"/>
          <w:sz w:val="22"/>
        </w:rPr>
        <w:t>mid single</w:t>
      </w:r>
      <w:proofErr w:type="spellEnd"/>
      <w:r>
        <w:rPr>
          <w:rFonts w:ascii="Arial" w:hAnsi="Arial" w:cs="Arial" w:hint="eastAsia"/>
          <w:sz w:val="22"/>
        </w:rPr>
        <w:t xml:space="preserve"> digit.</w:t>
      </w:r>
    </w:p>
    <w:p w14:paraId="4EE326DA" w14:textId="5824D0F3" w:rsidR="00A908F5" w:rsidRPr="00F4561F" w:rsidRDefault="00A908F5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>TEP continues to be impact by the comps of NDI</w:t>
      </w:r>
      <w:r w:rsidR="007A5474">
        <w:rPr>
          <w:rFonts w:ascii="Arial" w:hAnsi="Arial" w:cs="Arial" w:hint="eastAsia"/>
          <w:sz w:val="22"/>
        </w:rPr>
        <w:t xml:space="preserve"> (expect to return to grow in Q4)</w:t>
      </w:r>
      <w:r>
        <w:rPr>
          <w:rFonts w:ascii="Arial" w:hAnsi="Arial" w:cs="Arial" w:hint="eastAsia"/>
          <w:sz w:val="22"/>
        </w:rPr>
        <w:t>, grew 4% organically.</w:t>
      </w:r>
      <w:r w:rsidR="007A5474">
        <w:rPr>
          <w:rFonts w:ascii="Arial" w:hAnsi="Arial" w:cs="Arial" w:hint="eastAsia"/>
          <w:sz w:val="22"/>
        </w:rPr>
        <w:t xml:space="preserve"> Neptune issue </w:t>
      </w:r>
      <w:proofErr w:type="gramStart"/>
      <w:r w:rsidR="007A5474">
        <w:rPr>
          <w:rFonts w:ascii="Arial" w:hAnsi="Arial" w:cs="Arial" w:hint="eastAsia"/>
          <w:sz w:val="22"/>
        </w:rPr>
        <w:t>resolved</w:t>
      </w:r>
      <w:proofErr w:type="gramEnd"/>
      <w:r w:rsidR="007A5474">
        <w:rPr>
          <w:rFonts w:ascii="Arial" w:hAnsi="Arial" w:cs="Arial" w:hint="eastAsia"/>
          <w:sz w:val="22"/>
        </w:rPr>
        <w:t xml:space="preserve"> faster than expected.</w:t>
      </w:r>
    </w:p>
    <w:p w14:paraId="09DB8F04" w14:textId="0886E47A" w:rsidR="00F4561F" w:rsidRPr="00A3506B" w:rsidRDefault="00F4561F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 w:rsidRPr="00D5554C">
        <w:rPr>
          <w:rFonts w:ascii="Arial" w:hAnsi="Arial" w:cs="Arial" w:hint="eastAsia"/>
          <w:sz w:val="22"/>
        </w:rPr>
        <w:t xml:space="preserve">Seeing </w:t>
      </w:r>
      <w:r w:rsidR="00D5554C" w:rsidRPr="00D5554C">
        <w:rPr>
          <w:rFonts w:ascii="Arial" w:hAnsi="Arial" w:cs="Arial"/>
          <w:sz w:val="22"/>
        </w:rPr>
        <w:t>improving organic enterprise bookings performance growing in the double-digit area</w:t>
      </w:r>
      <w:r w:rsidR="00D5554C">
        <w:rPr>
          <w:rFonts w:ascii="Arial" w:hAnsi="Arial" w:cs="Arial" w:hint="eastAsia"/>
          <w:sz w:val="22"/>
        </w:rPr>
        <w:t xml:space="preserve"> following HSD in Q2 in AS.</w:t>
      </w:r>
      <w:r w:rsidR="00D5554C" w:rsidRPr="00D5554C">
        <w:t xml:space="preserve"> </w:t>
      </w:r>
      <w:r w:rsidR="00D5554C" w:rsidRPr="00D5554C">
        <w:rPr>
          <w:rFonts w:ascii="Arial" w:hAnsi="Arial" w:cs="Arial"/>
          <w:sz w:val="22"/>
        </w:rPr>
        <w:t xml:space="preserve">Importantly, the enterprise class customer sluggishness we saw during </w:t>
      </w:r>
      <w:proofErr w:type="gramStart"/>
      <w:r w:rsidR="00D5554C" w:rsidRPr="00D5554C">
        <w:rPr>
          <w:rFonts w:ascii="Arial" w:hAnsi="Arial" w:cs="Arial"/>
          <w:sz w:val="22"/>
        </w:rPr>
        <w:t>2023</w:t>
      </w:r>
      <w:proofErr w:type="gramEnd"/>
      <w:r w:rsidR="00D5554C" w:rsidRPr="00D5554C">
        <w:rPr>
          <w:rFonts w:ascii="Arial" w:hAnsi="Arial" w:cs="Arial"/>
          <w:sz w:val="22"/>
        </w:rPr>
        <w:t xml:space="preserve"> and the first quarter of this year appears to be waning.</w:t>
      </w:r>
    </w:p>
    <w:p w14:paraId="185D9C70" w14:textId="7138AD66" w:rsidR="00A3506B" w:rsidRPr="000C430F" w:rsidRDefault="00A3506B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proofErr w:type="gramStart"/>
      <w:r>
        <w:rPr>
          <w:rFonts w:ascii="Arial" w:hAnsi="Arial" w:cs="Arial" w:hint="eastAsia"/>
          <w:sz w:val="22"/>
        </w:rPr>
        <w:t>Now</w:t>
      </w:r>
      <w:proofErr w:type="gramEnd"/>
      <w:r>
        <w:rPr>
          <w:rFonts w:ascii="Arial" w:hAnsi="Arial" w:cs="Arial" w:hint="eastAsia"/>
          <w:sz w:val="22"/>
        </w:rPr>
        <w:t xml:space="preserve"> expect Foundry</w:t>
      </w:r>
      <w:r>
        <w:rPr>
          <w:rFonts w:ascii="Arial" w:hAnsi="Arial" w:cs="Arial"/>
          <w:sz w:val="22"/>
        </w:rPr>
        <w:t>’</w:t>
      </w:r>
      <w:r>
        <w:rPr>
          <w:rFonts w:ascii="Arial" w:hAnsi="Arial" w:cs="Arial" w:hint="eastAsia"/>
          <w:sz w:val="22"/>
        </w:rPr>
        <w:t>s weakness to be carried into 2025.</w:t>
      </w:r>
    </w:p>
    <w:p w14:paraId="128CB6B8" w14:textId="4B5CA254" w:rsidR="000C430F" w:rsidRPr="004D7F2B" w:rsidRDefault="000C430F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>Expect Q3 to be the strongest quarter for FCF. Transact has its cash coming in Q3.</w:t>
      </w:r>
      <w:r w:rsidR="0076233F">
        <w:rPr>
          <w:rFonts w:ascii="Arial" w:hAnsi="Arial" w:cs="Arial" w:hint="eastAsia"/>
          <w:sz w:val="22"/>
        </w:rPr>
        <w:t xml:space="preserve"> Q4 </w:t>
      </w:r>
      <w:proofErr w:type="gramStart"/>
      <w:r w:rsidR="0076233F">
        <w:rPr>
          <w:rFonts w:ascii="Arial" w:hAnsi="Arial" w:cs="Arial" w:hint="eastAsia"/>
          <w:sz w:val="22"/>
        </w:rPr>
        <w:t>no</w:t>
      </w:r>
      <w:proofErr w:type="gramEnd"/>
      <w:r w:rsidR="0076233F">
        <w:rPr>
          <w:rFonts w:ascii="Arial" w:hAnsi="Arial" w:cs="Arial" w:hint="eastAsia"/>
          <w:sz w:val="22"/>
        </w:rPr>
        <w:t xml:space="preserve"> </w:t>
      </w:r>
      <w:proofErr w:type="gramStart"/>
      <w:r w:rsidR="0076233F">
        <w:rPr>
          <w:rFonts w:ascii="Arial" w:hAnsi="Arial" w:cs="Arial" w:hint="eastAsia"/>
          <w:sz w:val="22"/>
        </w:rPr>
        <w:t>long</w:t>
      </w:r>
      <w:proofErr w:type="gramEnd"/>
      <w:r w:rsidR="0076233F">
        <w:rPr>
          <w:rFonts w:ascii="Arial" w:hAnsi="Arial" w:cs="Arial" w:hint="eastAsia"/>
          <w:sz w:val="22"/>
        </w:rPr>
        <w:t xml:space="preserve"> the strongest.</w:t>
      </w:r>
    </w:p>
    <w:p w14:paraId="15FC2D06" w14:textId="43F5F797" w:rsidR="004D7F2B" w:rsidRPr="00476ECD" w:rsidRDefault="004D7F2B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proofErr w:type="gramStart"/>
      <w:r>
        <w:rPr>
          <w:rFonts w:ascii="Arial" w:hAnsi="Arial" w:cs="Arial" w:hint="eastAsia"/>
          <w:sz w:val="22"/>
        </w:rPr>
        <w:t>Have</w:t>
      </w:r>
      <w:proofErr w:type="gramEnd"/>
      <w:r>
        <w:rPr>
          <w:rFonts w:ascii="Arial" w:hAnsi="Arial" w:cs="Arial" w:hint="eastAsia"/>
          <w:sz w:val="22"/>
        </w:rPr>
        <w:t xml:space="preserve"> a high degree of confidence that DAT will be back to modest growth in FY25. </w:t>
      </w:r>
      <w:r w:rsidR="00476ECD">
        <w:rPr>
          <w:rFonts w:ascii="Arial" w:hAnsi="Arial" w:cs="Arial" w:hint="eastAsia"/>
          <w:sz w:val="22"/>
        </w:rPr>
        <w:t>Down low single digit this year.</w:t>
      </w:r>
    </w:p>
    <w:p w14:paraId="758CF742" w14:textId="17FA8E7D" w:rsidR="00476ECD" w:rsidRPr="00845AA4" w:rsidRDefault="00476ECD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 xml:space="preserve">Foundry down low double digit </w:t>
      </w:r>
      <w:r w:rsidR="004B69EF">
        <w:rPr>
          <w:rFonts w:ascii="Arial" w:hAnsi="Arial" w:cs="Arial" w:hint="eastAsia"/>
          <w:sz w:val="22"/>
        </w:rPr>
        <w:t xml:space="preserve">this year, weakness may </w:t>
      </w:r>
      <w:proofErr w:type="spellStart"/>
      <w:proofErr w:type="gramStart"/>
      <w:r w:rsidR="004B69EF">
        <w:rPr>
          <w:rFonts w:ascii="Arial" w:hAnsi="Arial" w:cs="Arial" w:hint="eastAsia"/>
          <w:sz w:val="22"/>
        </w:rPr>
        <w:t>continues</w:t>
      </w:r>
      <w:proofErr w:type="spellEnd"/>
      <w:proofErr w:type="gramEnd"/>
      <w:r w:rsidR="004B69EF">
        <w:rPr>
          <w:rFonts w:ascii="Arial" w:hAnsi="Arial" w:cs="Arial" w:hint="eastAsia"/>
          <w:sz w:val="22"/>
        </w:rPr>
        <w:t xml:space="preserve"> in FY25.</w:t>
      </w:r>
    </w:p>
    <w:p w14:paraId="50C0475D" w14:textId="56E78375" w:rsidR="00845AA4" w:rsidRPr="002D55C0" w:rsidRDefault="00845AA4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>NDI down, a negative mix for margin this year</w:t>
      </w:r>
      <w:r w:rsidR="006A28E4">
        <w:rPr>
          <w:rFonts w:ascii="Arial" w:hAnsi="Arial" w:cs="Arial" w:hint="eastAsia"/>
          <w:sz w:val="22"/>
        </w:rPr>
        <w:t xml:space="preserve"> in TEP</w:t>
      </w:r>
      <w:r>
        <w:rPr>
          <w:rFonts w:ascii="Arial" w:hAnsi="Arial" w:cs="Arial" w:hint="eastAsia"/>
          <w:sz w:val="22"/>
        </w:rPr>
        <w:t>. Expect to inflect next year.</w:t>
      </w:r>
    </w:p>
    <w:p w14:paraId="4AC87469" w14:textId="1C2EE57D" w:rsidR="002D55C0" w:rsidRPr="006B37AC" w:rsidRDefault="002D55C0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 xml:space="preserve">Able to make leadership changes in Procare and </w:t>
      </w:r>
      <w:r w:rsidR="001E31D2">
        <w:rPr>
          <w:rFonts w:ascii="Arial" w:hAnsi="Arial" w:cs="Arial" w:hint="eastAsia"/>
          <w:sz w:val="22"/>
        </w:rPr>
        <w:t>Frontline, promoting leaders internally to maximize value creation.</w:t>
      </w:r>
    </w:p>
    <w:p w14:paraId="3BAB0F4F" w14:textId="276EC1BF" w:rsidR="006B37AC" w:rsidRPr="00520FAB" w:rsidRDefault="006B37AC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 xml:space="preserve">On Pricing: have a long history of </w:t>
      </w:r>
      <w:r w:rsidR="00A0487A">
        <w:rPr>
          <w:rFonts w:ascii="Arial" w:hAnsi="Arial" w:cs="Arial"/>
          <w:sz w:val="22"/>
        </w:rPr>
        <w:t>offsetting</w:t>
      </w:r>
      <w:r w:rsidR="00A0487A">
        <w:rPr>
          <w:rFonts w:ascii="Arial" w:hAnsi="Arial" w:cs="Arial" w:hint="eastAsia"/>
          <w:sz w:val="22"/>
        </w:rPr>
        <w:t xml:space="preserve"> the vast majority of the 5% loss in gross retention with pricing.</w:t>
      </w:r>
    </w:p>
    <w:p w14:paraId="39CDE36F" w14:textId="019BBA70" w:rsidR="00520FAB" w:rsidRPr="00D97FF1" w:rsidRDefault="00520FAB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 w:hint="eastAsia"/>
          <w:sz w:val="22"/>
        </w:rPr>
        <w:t>Deltek</w:t>
      </w:r>
      <w:proofErr w:type="spellEnd"/>
      <w:r>
        <w:rPr>
          <w:rFonts w:ascii="Arial" w:hAnsi="Arial" w:cs="Arial" w:hint="eastAsia"/>
          <w:sz w:val="22"/>
        </w:rPr>
        <w:t xml:space="preserve"> not impacted by where the administration spends.</w:t>
      </w:r>
      <w:r w:rsidR="0064657D">
        <w:rPr>
          <w:rFonts w:ascii="Arial" w:hAnsi="Arial" w:cs="Arial" w:hint="eastAsia"/>
          <w:sz w:val="22"/>
        </w:rPr>
        <w:t xml:space="preserve"> </w:t>
      </w:r>
      <w:r w:rsidR="00007540">
        <w:rPr>
          <w:rFonts w:ascii="Arial" w:hAnsi="Arial" w:cs="Arial" w:hint="eastAsia"/>
          <w:sz w:val="22"/>
        </w:rPr>
        <w:t>4-6 quarters of slowdown due to uncertainty of the govt spending.</w:t>
      </w:r>
      <w:r w:rsidR="005A53FC">
        <w:rPr>
          <w:rFonts w:ascii="Arial" w:hAnsi="Arial" w:cs="Arial" w:hint="eastAsia"/>
          <w:sz w:val="22"/>
        </w:rPr>
        <w:t xml:space="preserve"> See some green shoot last quarter.</w:t>
      </w:r>
    </w:p>
    <w:p w14:paraId="0B7EF501" w14:textId="2E6440E3" w:rsidR="00D97FF1" w:rsidRPr="00BC1DE1" w:rsidRDefault="00D97FF1" w:rsidP="00CC5C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sz w:val="22"/>
        </w:rPr>
        <w:t xml:space="preserve">$4 bln plus M&amp;A </w:t>
      </w:r>
      <w:r>
        <w:rPr>
          <w:rFonts w:ascii="Arial" w:hAnsi="Arial" w:cs="Arial"/>
          <w:sz w:val="22"/>
        </w:rPr>
        <w:t>capability</w:t>
      </w:r>
      <w:r>
        <w:rPr>
          <w:rFonts w:ascii="Arial" w:hAnsi="Arial" w:cs="Arial" w:hint="eastAsia"/>
          <w:sz w:val="22"/>
        </w:rPr>
        <w:t xml:space="preserve"> in the next 12 months.</w:t>
      </w:r>
      <w:r w:rsidR="00EF1146">
        <w:rPr>
          <w:rFonts w:ascii="Arial" w:hAnsi="Arial" w:cs="Arial" w:hint="eastAsia"/>
          <w:sz w:val="22"/>
        </w:rPr>
        <w:t xml:space="preserve"> Plan to be active.</w:t>
      </w:r>
    </w:p>
    <w:p w14:paraId="35C29CFA" w14:textId="77777777" w:rsidR="00BC1DE1" w:rsidRDefault="00BC1DE1" w:rsidP="00BC1DE1">
      <w:pPr>
        <w:jc w:val="left"/>
        <w:rPr>
          <w:rFonts w:ascii="Arial" w:hAnsi="Arial" w:cs="Arial"/>
          <w:b/>
          <w:bCs/>
          <w:sz w:val="22"/>
        </w:rPr>
      </w:pPr>
    </w:p>
    <w:p w14:paraId="5B2BA361" w14:textId="230F1DEE" w:rsidR="00BC1DE1" w:rsidRDefault="00BC1DE1" w:rsidP="00BC1DE1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BC1DE1">
        <w:rPr>
          <w:rFonts w:ascii="Arial" w:hAnsi="Arial" w:cs="Arial" w:hint="eastAsia"/>
          <w:b/>
          <w:bCs/>
          <w:sz w:val="28"/>
          <w:szCs w:val="28"/>
        </w:rPr>
        <w:t>2024 Q4 Earnings Call</w:t>
      </w:r>
    </w:p>
    <w:p w14:paraId="7DE27F52" w14:textId="77F16D21" w:rsidR="00BC1DE1" w:rsidRDefault="00423718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proofErr w:type="gramStart"/>
      <w:r>
        <w:rPr>
          <w:rFonts w:ascii="Arial" w:hAnsi="Arial" w:cs="Arial" w:hint="eastAsia"/>
          <w:sz w:val="22"/>
        </w:rPr>
        <w:t>Now</w:t>
      </w:r>
      <w:proofErr w:type="gramEnd"/>
      <w:r>
        <w:rPr>
          <w:rFonts w:ascii="Arial" w:hAnsi="Arial" w:cs="Arial" w:hint="eastAsia"/>
          <w:sz w:val="22"/>
        </w:rPr>
        <w:t xml:space="preserve"> has $5 bln M&amp;A capability.</w:t>
      </w:r>
      <w:r w:rsidR="004C6061">
        <w:rPr>
          <w:rFonts w:ascii="Arial" w:hAnsi="Arial" w:cs="Arial" w:hint="eastAsia"/>
          <w:sz w:val="22"/>
        </w:rPr>
        <w:t xml:space="preserve"> Anticipate a very busy year of acquisition in FY25.</w:t>
      </w:r>
    </w:p>
    <w:p w14:paraId="1EB843B1" w14:textId="13D94B74" w:rsidR="00822ED3" w:rsidRDefault="00822ED3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Enterprise booking ended in </w:t>
      </w:r>
      <w:r w:rsidR="00B034BE" w:rsidRPr="00C6226A">
        <w:rPr>
          <w:rFonts w:ascii="Arial" w:hAnsi="Arial" w:cs="Arial" w:hint="eastAsia"/>
          <w:color w:val="EE0000"/>
          <w:sz w:val="22"/>
        </w:rPr>
        <w:t>high-teens</w:t>
      </w:r>
      <w:r w:rsidR="00B034BE">
        <w:rPr>
          <w:rFonts w:ascii="Arial" w:hAnsi="Arial" w:cs="Arial" w:hint="eastAsia"/>
          <w:sz w:val="22"/>
        </w:rPr>
        <w:t xml:space="preserve"> growth in Q4</w:t>
      </w:r>
    </w:p>
    <w:p w14:paraId="1EC97063" w14:textId="4DF3A523" w:rsidR="000412DC" w:rsidRDefault="000412DC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Organic EBITDA </w:t>
      </w:r>
      <w:proofErr w:type="gramStart"/>
      <w:r>
        <w:rPr>
          <w:rFonts w:ascii="Arial" w:hAnsi="Arial" w:cs="Arial" w:hint="eastAsia"/>
          <w:sz w:val="22"/>
        </w:rPr>
        <w:t>margin</w:t>
      </w:r>
      <w:proofErr w:type="gramEnd"/>
      <w:r>
        <w:rPr>
          <w:rFonts w:ascii="Arial" w:hAnsi="Arial" w:cs="Arial" w:hint="eastAsia"/>
          <w:sz w:val="22"/>
        </w:rPr>
        <w:t xml:space="preserve"> down 30 bps. </w:t>
      </w:r>
      <w:r w:rsidR="00793DC2" w:rsidRPr="00793DC2">
        <w:rPr>
          <w:rFonts w:ascii="Arial" w:hAnsi="Arial" w:cs="Arial"/>
          <w:sz w:val="22"/>
        </w:rPr>
        <w:t>AS segment took $9 million of targeted and opportunistic restructuring actions</w:t>
      </w:r>
      <w:r w:rsidR="00793DC2">
        <w:rPr>
          <w:rFonts w:ascii="Arial" w:hAnsi="Arial" w:cs="Arial" w:hint="eastAsia"/>
          <w:sz w:val="22"/>
        </w:rPr>
        <w:t>.</w:t>
      </w:r>
    </w:p>
    <w:p w14:paraId="6E644F5D" w14:textId="71BFF362" w:rsidR="0063332B" w:rsidRDefault="0063332B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High segment</w:t>
      </w:r>
      <w:r w:rsidR="00DE6537">
        <w:rPr>
          <w:rFonts w:ascii="Arial" w:hAnsi="Arial" w:cs="Arial" w:hint="eastAsia"/>
          <w:sz w:val="22"/>
        </w:rPr>
        <w:t xml:space="preserve"> </w:t>
      </w:r>
      <w:r w:rsidRPr="008E32C2">
        <w:rPr>
          <w:rFonts w:ascii="Arial" w:hAnsi="Arial" w:cs="Arial" w:hint="eastAsia"/>
          <w:color w:val="EE0000"/>
          <w:sz w:val="22"/>
        </w:rPr>
        <w:t>operating leverage</w:t>
      </w:r>
      <w:r>
        <w:rPr>
          <w:rFonts w:ascii="Arial" w:hAnsi="Arial" w:cs="Arial" w:hint="eastAsia"/>
          <w:sz w:val="22"/>
        </w:rPr>
        <w:t xml:space="preserve"> at </w:t>
      </w:r>
      <w:r w:rsidRPr="005120CF">
        <w:rPr>
          <w:rFonts w:ascii="Arial" w:hAnsi="Arial" w:cs="Arial" w:hint="eastAsia"/>
          <w:color w:val="EE0000"/>
          <w:sz w:val="22"/>
        </w:rPr>
        <w:t>49%</w:t>
      </w:r>
      <w:r>
        <w:rPr>
          <w:rFonts w:ascii="Arial" w:hAnsi="Arial" w:cs="Arial" w:hint="eastAsia"/>
          <w:sz w:val="22"/>
        </w:rPr>
        <w:t xml:space="preserve">, corporate operating leverage at </w:t>
      </w:r>
      <w:r w:rsidRPr="005120CF">
        <w:rPr>
          <w:rFonts w:ascii="Arial" w:hAnsi="Arial" w:cs="Arial" w:hint="eastAsia"/>
          <w:color w:val="EE0000"/>
          <w:sz w:val="22"/>
        </w:rPr>
        <w:t>41%</w:t>
      </w:r>
      <w:r>
        <w:rPr>
          <w:rFonts w:ascii="Arial" w:hAnsi="Arial" w:cs="Arial" w:hint="eastAsia"/>
          <w:sz w:val="22"/>
        </w:rPr>
        <w:t xml:space="preserve">. Will continue to invest in fixed capital actively in FY25, then moderate in FY26 and </w:t>
      </w:r>
      <w:r>
        <w:rPr>
          <w:rFonts w:ascii="Arial" w:hAnsi="Arial" w:cs="Arial"/>
          <w:sz w:val="22"/>
        </w:rPr>
        <w:t>beyond</w:t>
      </w:r>
      <w:r>
        <w:rPr>
          <w:rFonts w:ascii="Arial" w:hAnsi="Arial" w:cs="Arial" w:hint="eastAsia"/>
          <w:sz w:val="22"/>
        </w:rPr>
        <w:t>.</w:t>
      </w:r>
    </w:p>
    <w:p w14:paraId="3A2C9B2D" w14:textId="5A81FF6B" w:rsidR="00EE62E2" w:rsidRDefault="00D5528E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On Guidance: Expect AS to grow</w:t>
      </w:r>
      <w:r w:rsidR="00226A6B">
        <w:rPr>
          <w:rFonts w:ascii="Arial" w:hAnsi="Arial" w:cs="Arial" w:hint="eastAsia"/>
          <w:sz w:val="22"/>
        </w:rPr>
        <w:t xml:space="preserve"> organically</w:t>
      </w:r>
      <w:r>
        <w:rPr>
          <w:rFonts w:ascii="Arial" w:hAnsi="Arial" w:cs="Arial" w:hint="eastAsia"/>
          <w:sz w:val="22"/>
        </w:rPr>
        <w:t xml:space="preserve"> at the high end of MSD</w:t>
      </w:r>
      <w:r w:rsidR="00226A6B">
        <w:rPr>
          <w:rFonts w:ascii="Arial" w:hAnsi="Arial" w:cs="Arial" w:hint="eastAsia"/>
          <w:sz w:val="22"/>
        </w:rPr>
        <w:t xml:space="preserve">. First quarter margin to be down </w:t>
      </w:r>
      <w:r w:rsidR="00DA1E01">
        <w:rPr>
          <w:rFonts w:ascii="Arial" w:hAnsi="Arial" w:cs="Arial" w:hint="eastAsia"/>
          <w:sz w:val="22"/>
        </w:rPr>
        <w:t>for Transact Campus</w:t>
      </w:r>
      <w:r w:rsidR="00DA1E01">
        <w:rPr>
          <w:rFonts w:ascii="Arial" w:hAnsi="Arial" w:cs="Arial"/>
          <w:sz w:val="22"/>
        </w:rPr>
        <w:t>’</w:t>
      </w:r>
      <w:r w:rsidR="00DA1E01">
        <w:rPr>
          <w:rFonts w:ascii="Arial" w:hAnsi="Arial" w:cs="Arial" w:hint="eastAsia"/>
          <w:sz w:val="22"/>
        </w:rPr>
        <w:t>s seasonality.</w:t>
      </w:r>
    </w:p>
    <w:p w14:paraId="6876C89F" w14:textId="5AA030D3" w:rsidR="00900359" w:rsidRDefault="00900359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One competitive advantage of Roper is, when the niche market is down, Roper can and will continue to</w:t>
      </w:r>
      <w:r w:rsidR="00BD2502">
        <w:rPr>
          <w:rFonts w:ascii="Arial" w:hAnsi="Arial" w:cs="Arial" w:hint="eastAsia"/>
          <w:sz w:val="22"/>
        </w:rPr>
        <w:t>/accelerate</w:t>
      </w:r>
      <w:r>
        <w:rPr>
          <w:rFonts w:ascii="Arial" w:hAnsi="Arial" w:cs="Arial" w:hint="eastAsia"/>
          <w:sz w:val="22"/>
        </w:rPr>
        <w:t xml:space="preserve"> </w:t>
      </w:r>
      <w:r w:rsidR="00BD2502">
        <w:rPr>
          <w:rFonts w:ascii="Arial" w:hAnsi="Arial" w:cs="Arial"/>
          <w:sz w:val="22"/>
        </w:rPr>
        <w:t>investment</w:t>
      </w:r>
      <w:r>
        <w:rPr>
          <w:rFonts w:ascii="Arial" w:hAnsi="Arial" w:cs="Arial" w:hint="eastAsia"/>
          <w:sz w:val="22"/>
        </w:rPr>
        <w:t xml:space="preserve"> in the business</w:t>
      </w:r>
      <w:r w:rsidR="00BD2502">
        <w:rPr>
          <w:rFonts w:ascii="Arial" w:hAnsi="Arial" w:cs="Arial" w:hint="eastAsia"/>
          <w:sz w:val="22"/>
        </w:rPr>
        <w:t xml:space="preserve">, </w:t>
      </w:r>
      <w:r w:rsidR="00BD2502" w:rsidRPr="00BD2502">
        <w:rPr>
          <w:rFonts w:ascii="Arial" w:hAnsi="Arial" w:cs="Arial"/>
          <w:sz w:val="22"/>
        </w:rPr>
        <w:t xml:space="preserve">so </w:t>
      </w:r>
      <w:r w:rsidR="00BD2502">
        <w:rPr>
          <w:rFonts w:ascii="Arial" w:hAnsi="Arial" w:cs="Arial" w:hint="eastAsia"/>
          <w:sz w:val="22"/>
        </w:rPr>
        <w:t>Roper</w:t>
      </w:r>
      <w:r w:rsidR="00BD2502" w:rsidRPr="00BD2502">
        <w:rPr>
          <w:rFonts w:ascii="Arial" w:hAnsi="Arial" w:cs="Arial"/>
          <w:sz w:val="22"/>
        </w:rPr>
        <w:t xml:space="preserve"> could be the primary market share </w:t>
      </w:r>
      <w:r w:rsidR="00BD2502">
        <w:rPr>
          <w:rFonts w:ascii="Arial" w:hAnsi="Arial" w:cs="Arial"/>
          <w:sz w:val="22"/>
        </w:rPr>
        <w:t>beneficiary</w:t>
      </w:r>
      <w:r w:rsidR="00BD2502" w:rsidRPr="00BD2502">
        <w:rPr>
          <w:rFonts w:ascii="Arial" w:hAnsi="Arial" w:cs="Arial"/>
          <w:sz w:val="22"/>
        </w:rPr>
        <w:t xml:space="preserve"> when the market recovers</w:t>
      </w:r>
      <w:r w:rsidR="00BD2502">
        <w:rPr>
          <w:rFonts w:ascii="Arial" w:hAnsi="Arial" w:cs="Arial" w:hint="eastAsia"/>
          <w:sz w:val="22"/>
        </w:rPr>
        <w:t>.</w:t>
      </w:r>
    </w:p>
    <w:p w14:paraId="59D92262" w14:textId="436112B1" w:rsidR="00283E62" w:rsidRDefault="00CF3E50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On Guidance: Expect </w:t>
      </w:r>
      <w:r w:rsidR="00E82509">
        <w:rPr>
          <w:rFonts w:ascii="Arial" w:hAnsi="Arial" w:cs="Arial" w:hint="eastAsia"/>
          <w:sz w:val="22"/>
        </w:rPr>
        <w:t xml:space="preserve">NS to grow organically at MSD, with the year exiting at higher end of MSD. </w:t>
      </w:r>
      <w:r w:rsidR="00765144">
        <w:rPr>
          <w:rFonts w:ascii="Arial" w:hAnsi="Arial" w:cs="Arial" w:hint="eastAsia"/>
          <w:sz w:val="22"/>
        </w:rPr>
        <w:t>Expect Q1 to grow at LSD for the difficult comps last year.</w:t>
      </w:r>
    </w:p>
    <w:p w14:paraId="75309EE8" w14:textId="7D32C2E8" w:rsidR="00500B92" w:rsidRDefault="00500B92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On Guida</w:t>
      </w:r>
      <w:r w:rsidR="005154F0">
        <w:rPr>
          <w:rFonts w:ascii="Arial" w:hAnsi="Arial" w:cs="Arial" w:hint="eastAsia"/>
          <w:sz w:val="22"/>
        </w:rPr>
        <w:t>n</w:t>
      </w:r>
      <w:r>
        <w:rPr>
          <w:rFonts w:ascii="Arial" w:hAnsi="Arial" w:cs="Arial" w:hint="eastAsia"/>
          <w:sz w:val="22"/>
        </w:rPr>
        <w:t xml:space="preserve">ce: Expect </w:t>
      </w:r>
      <w:r w:rsidR="005154F0">
        <w:rPr>
          <w:rFonts w:ascii="Arial" w:hAnsi="Arial" w:cs="Arial" w:hint="eastAsia"/>
          <w:sz w:val="22"/>
        </w:rPr>
        <w:t xml:space="preserve">TEP to grow HSD in </w:t>
      </w:r>
      <w:r w:rsidR="00407FCC">
        <w:rPr>
          <w:rFonts w:ascii="Arial" w:hAnsi="Arial" w:cs="Arial"/>
          <w:sz w:val="22"/>
        </w:rPr>
        <w:t xml:space="preserve">the </w:t>
      </w:r>
      <w:r w:rsidR="005154F0">
        <w:rPr>
          <w:rFonts w:ascii="Arial" w:hAnsi="Arial" w:cs="Arial" w:hint="eastAsia"/>
          <w:sz w:val="22"/>
        </w:rPr>
        <w:t>full year.</w:t>
      </w:r>
    </w:p>
    <w:p w14:paraId="0B67F7B8" w14:textId="19411C98" w:rsidR="00F4173B" w:rsidRDefault="00F4173B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On Guidance: Expect full year revenue to grow north of 10%. </w:t>
      </w:r>
      <w:r w:rsidR="00E87527">
        <w:rPr>
          <w:rFonts w:ascii="Arial" w:hAnsi="Arial" w:cs="Arial" w:hint="eastAsia"/>
          <w:sz w:val="22"/>
        </w:rPr>
        <w:t>Embedded with 6%-7% organic growth.</w:t>
      </w:r>
      <w:r w:rsidR="00762456">
        <w:rPr>
          <w:rFonts w:ascii="Arial" w:hAnsi="Arial" w:cs="Arial" w:hint="eastAsia"/>
          <w:sz w:val="22"/>
        </w:rPr>
        <w:t xml:space="preserve"> E</w:t>
      </w:r>
      <w:r w:rsidR="00762456" w:rsidRPr="00762456">
        <w:rPr>
          <w:rFonts w:ascii="Arial" w:hAnsi="Arial" w:cs="Arial"/>
          <w:sz w:val="22"/>
        </w:rPr>
        <w:t>xpect full year adjusted DEPS to be in the range of $19.75 and $20.</w:t>
      </w:r>
      <w:r w:rsidR="00762456">
        <w:rPr>
          <w:rFonts w:ascii="Arial" w:hAnsi="Arial" w:cs="Arial" w:hint="eastAsia"/>
          <w:sz w:val="22"/>
        </w:rPr>
        <w:t xml:space="preserve"> (21%-22% of effective tax rate)</w:t>
      </w:r>
    </w:p>
    <w:p w14:paraId="679D1197" w14:textId="2B4B4370" w:rsidR="00E546F5" w:rsidRDefault="007D18AC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lastRenderedPageBreak/>
        <w:t xml:space="preserve">Clean year with guidance. No noise except for the lower growth in AS in Q1 for difficult comps. </w:t>
      </w:r>
      <w:r w:rsidR="001209F9">
        <w:rPr>
          <w:rFonts w:ascii="Arial" w:hAnsi="Arial" w:cs="Arial" w:hint="eastAsia"/>
          <w:sz w:val="22"/>
        </w:rPr>
        <w:t>Procare becomes organic in Q2. Expect higher booking in FY24 Q3 to kick in in Q2 (inflect up)</w:t>
      </w:r>
    </w:p>
    <w:p w14:paraId="2EE415B6" w14:textId="2797462C" w:rsidR="00852AC1" w:rsidRDefault="00852AC1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FY25</w:t>
      </w:r>
      <w:r>
        <w:rPr>
          <w:rFonts w:ascii="Arial" w:hAnsi="Arial" w:cs="Arial"/>
          <w:sz w:val="22"/>
        </w:rPr>
        <w:t>’</w:t>
      </w:r>
      <w:r>
        <w:rPr>
          <w:rFonts w:ascii="Arial" w:hAnsi="Arial" w:cs="Arial" w:hint="eastAsia"/>
          <w:sz w:val="22"/>
        </w:rPr>
        <w:t xml:space="preserve">s capital deployment will be balanced: 1-2 </w:t>
      </w:r>
      <w:proofErr w:type="spellStart"/>
      <w:r>
        <w:rPr>
          <w:rFonts w:ascii="Arial" w:hAnsi="Arial" w:cs="Arial" w:hint="eastAsia"/>
          <w:sz w:val="22"/>
        </w:rPr>
        <w:t>stand alone</w:t>
      </w:r>
      <w:proofErr w:type="spellEnd"/>
      <w:r>
        <w:rPr>
          <w:rFonts w:ascii="Arial" w:hAnsi="Arial" w:cs="Arial" w:hint="eastAsia"/>
          <w:sz w:val="22"/>
        </w:rPr>
        <w:t xml:space="preserve"> platform + several </w:t>
      </w:r>
      <w:r>
        <w:rPr>
          <w:rFonts w:ascii="Arial" w:hAnsi="Arial" w:cs="Arial"/>
          <w:sz w:val="22"/>
        </w:rPr>
        <w:t>bolt-</w:t>
      </w:r>
      <w:proofErr w:type="spellStart"/>
      <w:r>
        <w:rPr>
          <w:rFonts w:ascii="Arial" w:hAnsi="Arial" w:cs="Arial"/>
          <w:sz w:val="22"/>
        </w:rPr>
        <w:t>ons</w:t>
      </w:r>
      <w:proofErr w:type="spellEnd"/>
      <w:r>
        <w:rPr>
          <w:rFonts w:ascii="Arial" w:hAnsi="Arial" w:cs="Arial" w:hint="eastAsia"/>
          <w:sz w:val="22"/>
        </w:rPr>
        <w:t xml:space="preserve"> (30% of capital).</w:t>
      </w:r>
    </w:p>
    <w:p w14:paraId="6CA7A31B" w14:textId="6E25CDE5" w:rsidR="003621CA" w:rsidRDefault="003621CA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Believe GenAI tools have real impact on the value creation. However hard to quantify.</w:t>
      </w:r>
    </w:p>
    <w:p w14:paraId="509035D2" w14:textId="02F2B2BD" w:rsidR="00A344F6" w:rsidRDefault="00A344F6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Will have some upside for the year </w:t>
      </w:r>
      <w:r w:rsidR="005234BD">
        <w:rPr>
          <w:rFonts w:ascii="Arial" w:hAnsi="Arial" w:cs="Arial" w:hint="eastAsia"/>
          <w:sz w:val="22"/>
        </w:rPr>
        <w:t>if enterprise booking remains strong in AS.</w:t>
      </w:r>
    </w:p>
    <w:p w14:paraId="09CB6B60" w14:textId="59A9ED9D" w:rsidR="00C36114" w:rsidRDefault="00C36114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Still north of $900 mln </w:t>
      </w:r>
      <w:proofErr w:type="gramStart"/>
      <w:r>
        <w:rPr>
          <w:rFonts w:ascii="Arial" w:hAnsi="Arial" w:cs="Arial" w:hint="eastAsia"/>
          <w:sz w:val="22"/>
        </w:rPr>
        <w:t>on-premise</w:t>
      </w:r>
      <w:proofErr w:type="gramEnd"/>
      <w:r>
        <w:rPr>
          <w:rFonts w:ascii="Arial" w:hAnsi="Arial" w:cs="Arial" w:hint="eastAsia"/>
          <w:sz w:val="22"/>
        </w:rPr>
        <w:t xml:space="preserve"> maintenance to convert.</w:t>
      </w:r>
      <w:r w:rsidR="000570A7">
        <w:rPr>
          <w:rFonts w:ascii="Arial" w:hAnsi="Arial" w:cs="Arial" w:hint="eastAsia"/>
          <w:sz w:val="22"/>
        </w:rPr>
        <w:t xml:space="preserve"> The amount of perpetual is going down over time.</w:t>
      </w:r>
    </w:p>
    <w:p w14:paraId="6AC4FF78" w14:textId="3406D58E" w:rsidR="00AE24D9" w:rsidRDefault="00AE24D9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Identified $20 mln cost synergies with Transact and CBORD</w:t>
      </w:r>
      <w:r w:rsidR="00CC197D">
        <w:rPr>
          <w:rFonts w:ascii="Arial" w:hAnsi="Arial" w:cs="Arial" w:hint="eastAsia"/>
          <w:sz w:val="22"/>
        </w:rPr>
        <w:t>, will mainly start rolling through Q1.</w:t>
      </w:r>
      <w:r w:rsidR="000C6D31">
        <w:rPr>
          <w:rFonts w:ascii="Arial" w:hAnsi="Arial" w:cs="Arial" w:hint="eastAsia"/>
          <w:sz w:val="22"/>
        </w:rPr>
        <w:t xml:space="preserve"> Expect cross-sell </w:t>
      </w:r>
      <w:r w:rsidR="00B57CAE">
        <w:rPr>
          <w:rFonts w:ascii="Arial" w:hAnsi="Arial" w:cs="Arial" w:hint="eastAsia"/>
          <w:sz w:val="22"/>
        </w:rPr>
        <w:t>tailwinds in the next couple of years.</w:t>
      </w:r>
    </w:p>
    <w:p w14:paraId="04CA190B" w14:textId="1777361A" w:rsidR="00785F2C" w:rsidRDefault="00785F2C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Will first consider the $5 bln debt capacity, then use of equity.</w:t>
      </w:r>
    </w:p>
    <w:p w14:paraId="399A7DB4" w14:textId="43DF0F5F" w:rsidR="00BC4262" w:rsidRDefault="00BC4262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Expect core margin to be up nicely in FY25, especially </w:t>
      </w:r>
      <w:r w:rsidR="00CE03CC">
        <w:rPr>
          <w:rFonts w:ascii="Arial" w:hAnsi="Arial" w:cs="Arial"/>
          <w:sz w:val="22"/>
        </w:rPr>
        <w:t>at</w:t>
      </w:r>
      <w:r>
        <w:rPr>
          <w:rFonts w:ascii="Arial" w:hAnsi="Arial" w:cs="Arial" w:hint="eastAsia"/>
          <w:sz w:val="22"/>
        </w:rPr>
        <w:t xml:space="preserve"> segment level.</w:t>
      </w:r>
      <w:r w:rsidR="00CE03CC">
        <w:rPr>
          <w:rFonts w:ascii="Arial" w:hAnsi="Arial" w:cs="Arial" w:hint="eastAsia"/>
          <w:sz w:val="22"/>
        </w:rPr>
        <w:t xml:space="preserve"> Expect H1 to be lower than H2. </w:t>
      </w:r>
      <w:proofErr w:type="spellStart"/>
      <w:r w:rsidR="00CE03CC">
        <w:rPr>
          <w:rFonts w:ascii="Arial" w:hAnsi="Arial" w:cs="Arial" w:hint="eastAsia"/>
          <w:sz w:val="22"/>
        </w:rPr>
        <w:t>Transact</w:t>
      </w:r>
      <w:r w:rsidR="00CE03CC">
        <w:rPr>
          <w:rFonts w:ascii="Arial" w:hAnsi="Arial" w:cs="Arial"/>
          <w:sz w:val="22"/>
        </w:rPr>
        <w:t>’</w:t>
      </w:r>
      <w:r w:rsidR="00CE03CC">
        <w:rPr>
          <w:rFonts w:ascii="Arial" w:hAnsi="Arial" w:cs="Arial" w:hint="eastAsia"/>
          <w:sz w:val="22"/>
        </w:rPr>
        <w:t>s</w:t>
      </w:r>
      <w:proofErr w:type="spellEnd"/>
      <w:r w:rsidR="00CE03CC">
        <w:rPr>
          <w:rFonts w:ascii="Arial" w:hAnsi="Arial" w:cs="Arial" w:hint="eastAsia"/>
          <w:sz w:val="22"/>
        </w:rPr>
        <w:t xml:space="preserve"> Q3 is the highest margin quarter, </w:t>
      </w:r>
      <w:r w:rsidR="00DC74D9">
        <w:rPr>
          <w:rFonts w:ascii="Arial" w:hAnsi="Arial" w:cs="Arial" w:hint="eastAsia"/>
          <w:sz w:val="22"/>
        </w:rPr>
        <w:t>50</w:t>
      </w:r>
      <w:r w:rsidR="00BC7B86">
        <w:rPr>
          <w:rFonts w:ascii="Arial" w:hAnsi="Arial" w:cs="Arial" w:hint="eastAsia"/>
          <w:sz w:val="22"/>
        </w:rPr>
        <w:t>%+ of EBITDA from Q3</w:t>
      </w:r>
      <w:r w:rsidR="00DC74D9">
        <w:rPr>
          <w:rFonts w:ascii="Arial" w:hAnsi="Arial" w:cs="Arial" w:hint="eastAsia"/>
          <w:sz w:val="22"/>
        </w:rPr>
        <w:t>.</w:t>
      </w:r>
    </w:p>
    <w:p w14:paraId="4B0B47D7" w14:textId="72E5C63A" w:rsidR="00200929" w:rsidRDefault="00200929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Neptune is </w:t>
      </w:r>
      <w:r w:rsidRPr="008930C5">
        <w:rPr>
          <w:rFonts w:ascii="Arial" w:hAnsi="Arial" w:cs="Arial" w:hint="eastAsia"/>
          <w:color w:val="EE0000"/>
          <w:sz w:val="22"/>
        </w:rPr>
        <w:t>40% of TEP</w:t>
      </w:r>
      <w:r w:rsidR="00984335">
        <w:rPr>
          <w:rFonts w:ascii="Arial" w:hAnsi="Arial" w:cs="Arial" w:hint="eastAsia"/>
          <w:sz w:val="22"/>
        </w:rPr>
        <w:t xml:space="preserve">, </w:t>
      </w:r>
      <w:r w:rsidR="00984335">
        <w:rPr>
          <w:rFonts w:ascii="Arial" w:hAnsi="Arial" w:cs="Arial"/>
          <w:sz w:val="22"/>
        </w:rPr>
        <w:t>guiding</w:t>
      </w:r>
      <w:r w:rsidR="00984335">
        <w:rPr>
          <w:rFonts w:ascii="Arial" w:hAnsi="Arial" w:cs="Arial" w:hint="eastAsia"/>
          <w:sz w:val="22"/>
        </w:rPr>
        <w:t xml:space="preserve"> HSD for Neptune.</w:t>
      </w:r>
    </w:p>
    <w:p w14:paraId="41D13DB8" w14:textId="073778D2" w:rsidR="007F3860" w:rsidRDefault="007F3860" w:rsidP="00BC1DE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 w:hint="eastAsia"/>
          <w:sz w:val="22"/>
        </w:rPr>
        <w:t>Deltek</w:t>
      </w:r>
      <w:proofErr w:type="spellEnd"/>
      <w:r>
        <w:rPr>
          <w:rFonts w:ascii="Arial" w:hAnsi="Arial" w:cs="Arial" w:hint="eastAsia"/>
          <w:sz w:val="22"/>
        </w:rPr>
        <w:t xml:space="preserve"> is </w:t>
      </w:r>
      <w:r w:rsidRPr="008930C5">
        <w:rPr>
          <w:rFonts w:ascii="Arial" w:hAnsi="Arial" w:cs="Arial" w:hint="eastAsia"/>
          <w:color w:val="EE0000"/>
          <w:sz w:val="22"/>
        </w:rPr>
        <w:t xml:space="preserve">20% of </w:t>
      </w:r>
      <w:r w:rsidR="008930C5" w:rsidRPr="008930C5">
        <w:rPr>
          <w:rFonts w:ascii="Arial" w:hAnsi="Arial" w:cs="Arial" w:hint="eastAsia"/>
          <w:color w:val="EE0000"/>
          <w:sz w:val="22"/>
        </w:rPr>
        <w:t>AS</w:t>
      </w:r>
      <w:r w:rsidR="008930C5">
        <w:rPr>
          <w:rFonts w:ascii="Arial" w:hAnsi="Arial" w:cs="Arial" w:hint="eastAsia"/>
          <w:sz w:val="22"/>
        </w:rPr>
        <w:t>.</w:t>
      </w:r>
    </w:p>
    <w:p w14:paraId="6DE7A73D" w14:textId="4FB5C5DF" w:rsidR="00C73D0B" w:rsidRPr="005120CF" w:rsidRDefault="00C73D0B" w:rsidP="005120CF">
      <w:pPr>
        <w:pStyle w:val="ListParagraph"/>
        <w:ind w:left="360"/>
        <w:jc w:val="left"/>
        <w:rPr>
          <w:rFonts w:ascii="Arial" w:hAnsi="Arial" w:cs="Arial"/>
          <w:sz w:val="22"/>
        </w:rPr>
      </w:pPr>
    </w:p>
    <w:p w14:paraId="671DCA26" w14:textId="2D1CE75A" w:rsidR="00C73D0B" w:rsidRDefault="00C73D0B" w:rsidP="00C73D0B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C73D0B">
        <w:rPr>
          <w:rFonts w:ascii="Arial" w:hAnsi="Arial" w:cs="Arial" w:hint="eastAsia"/>
          <w:b/>
          <w:bCs/>
          <w:sz w:val="28"/>
          <w:szCs w:val="28"/>
        </w:rPr>
        <w:t>2025 Q1 Earnings Call</w:t>
      </w:r>
    </w:p>
    <w:p w14:paraId="765CE5D4" w14:textId="0742295B" w:rsidR="00C73D0B" w:rsidRDefault="00D17904" w:rsidP="00C73D0B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proofErr w:type="gramStart"/>
      <w:r w:rsidRPr="00D17904">
        <w:rPr>
          <w:rFonts w:ascii="Arial" w:hAnsi="Arial" w:cs="Arial" w:hint="eastAsia"/>
          <w:sz w:val="22"/>
        </w:rPr>
        <w:t xml:space="preserve">Acquired </w:t>
      </w:r>
      <w:proofErr w:type="spellStart"/>
      <w:r w:rsidRPr="00D17904">
        <w:rPr>
          <w:rFonts w:ascii="Arial" w:hAnsi="Arial" w:cs="Arial" w:hint="eastAsia"/>
          <w:sz w:val="22"/>
        </w:rPr>
        <w:t>CentralReach</w:t>
      </w:r>
      <w:proofErr w:type="spellEnd"/>
      <w:proofErr w:type="gramEnd"/>
      <w:r>
        <w:rPr>
          <w:rFonts w:ascii="Arial" w:hAnsi="Arial" w:cs="Arial" w:hint="eastAsia"/>
          <w:sz w:val="22"/>
        </w:rPr>
        <w:t xml:space="preserve"> in the quarter, </w:t>
      </w:r>
      <w:proofErr w:type="gramStart"/>
      <w:r>
        <w:rPr>
          <w:rFonts w:ascii="Arial" w:hAnsi="Arial" w:cs="Arial" w:hint="eastAsia"/>
          <w:sz w:val="22"/>
        </w:rPr>
        <w:t>still has</w:t>
      </w:r>
      <w:proofErr w:type="gramEnd"/>
      <w:r>
        <w:rPr>
          <w:rFonts w:ascii="Arial" w:hAnsi="Arial" w:cs="Arial" w:hint="eastAsia"/>
          <w:sz w:val="22"/>
        </w:rPr>
        <w:t xml:space="preserve"> more than $5 bln firepower for M&amp;A.</w:t>
      </w:r>
      <w:r w:rsidR="00BF5257">
        <w:rPr>
          <w:rFonts w:ascii="Arial" w:hAnsi="Arial" w:cs="Arial" w:hint="eastAsia"/>
          <w:sz w:val="22"/>
        </w:rPr>
        <w:t xml:space="preserve"> </w:t>
      </w:r>
      <w:proofErr w:type="spellStart"/>
      <w:r w:rsidR="00BF5257">
        <w:rPr>
          <w:rFonts w:ascii="Arial" w:hAnsi="Arial" w:cs="Arial" w:hint="eastAsia"/>
          <w:sz w:val="22"/>
        </w:rPr>
        <w:t>CentralReach</w:t>
      </w:r>
      <w:proofErr w:type="spellEnd"/>
      <w:r w:rsidR="00866AB3">
        <w:rPr>
          <w:rFonts w:ascii="Arial" w:hAnsi="Arial" w:cs="Arial" w:hint="eastAsia"/>
          <w:sz w:val="22"/>
        </w:rPr>
        <w:t xml:space="preserve"> (cloud native, software solution)</w:t>
      </w:r>
      <w:r w:rsidR="00BF5257">
        <w:rPr>
          <w:rFonts w:ascii="Arial" w:hAnsi="Arial" w:cs="Arial" w:hint="eastAsia"/>
          <w:sz w:val="22"/>
        </w:rPr>
        <w:t xml:space="preserve"> </w:t>
      </w:r>
      <w:r w:rsidR="00BF5257" w:rsidRPr="00BF5257">
        <w:rPr>
          <w:rFonts w:ascii="Arial" w:hAnsi="Arial" w:cs="Arial"/>
          <w:sz w:val="22"/>
        </w:rPr>
        <w:t>enable</w:t>
      </w:r>
      <w:r w:rsidR="00BF5257">
        <w:rPr>
          <w:rFonts w:ascii="Arial" w:hAnsi="Arial" w:cs="Arial" w:hint="eastAsia"/>
          <w:sz w:val="22"/>
        </w:rPr>
        <w:t>s</w:t>
      </w:r>
      <w:r w:rsidR="00BF5257" w:rsidRPr="00BF5257">
        <w:rPr>
          <w:rFonts w:ascii="Arial" w:hAnsi="Arial" w:cs="Arial"/>
          <w:sz w:val="22"/>
        </w:rPr>
        <w:t xml:space="preserve"> an overworked population of therapists to deliver more and better care to the autism community</w:t>
      </w:r>
      <w:r w:rsidR="00053D86">
        <w:rPr>
          <w:rFonts w:ascii="Arial" w:hAnsi="Arial" w:cs="Arial" w:hint="eastAsia"/>
          <w:sz w:val="22"/>
        </w:rPr>
        <w:t xml:space="preserve">. Paid $1.65 bln, </w:t>
      </w:r>
      <w:r w:rsidR="001E5259">
        <w:rPr>
          <w:rFonts w:ascii="Arial" w:hAnsi="Arial" w:cs="Arial" w:hint="eastAsia"/>
          <w:sz w:val="22"/>
        </w:rPr>
        <w:t xml:space="preserve">expect </w:t>
      </w:r>
      <w:proofErr w:type="spellStart"/>
      <w:r w:rsidR="001E5259">
        <w:rPr>
          <w:rFonts w:ascii="Arial" w:hAnsi="Arial" w:cs="Arial" w:hint="eastAsia"/>
          <w:sz w:val="22"/>
        </w:rPr>
        <w:t>CentralReach</w:t>
      </w:r>
      <w:proofErr w:type="spellEnd"/>
      <w:r w:rsidR="001E5259">
        <w:rPr>
          <w:rFonts w:ascii="Arial" w:hAnsi="Arial" w:cs="Arial" w:hint="eastAsia"/>
          <w:sz w:val="22"/>
        </w:rPr>
        <w:t xml:space="preserve"> to deliver </w:t>
      </w:r>
      <w:r w:rsidR="001E5259" w:rsidRPr="001E5259">
        <w:rPr>
          <w:rFonts w:ascii="Arial" w:hAnsi="Arial" w:cs="Arial"/>
          <w:sz w:val="22"/>
        </w:rPr>
        <w:t>$175 million of revenue and $75 million of EBITDA for the TTM period ending June 2026.</w:t>
      </w:r>
      <w:r w:rsidR="00B251AE">
        <w:rPr>
          <w:rFonts w:ascii="Arial" w:hAnsi="Arial" w:cs="Arial" w:hint="eastAsia"/>
          <w:sz w:val="22"/>
        </w:rPr>
        <w:t xml:space="preserve"> Expect to continue to grow 20% top-line once turn organic.</w:t>
      </w:r>
      <w:r w:rsidR="00C12DF8">
        <w:rPr>
          <w:rFonts w:ascii="Arial" w:hAnsi="Arial" w:cs="Arial" w:hint="eastAsia"/>
          <w:sz w:val="22"/>
        </w:rPr>
        <w:t xml:space="preserve"> Report</w:t>
      </w:r>
      <w:r w:rsidR="00CF786B">
        <w:rPr>
          <w:rFonts w:ascii="Arial" w:hAnsi="Arial" w:cs="Arial" w:hint="eastAsia"/>
          <w:sz w:val="22"/>
        </w:rPr>
        <w:t>s</w:t>
      </w:r>
      <w:r w:rsidR="00C12DF8">
        <w:rPr>
          <w:rFonts w:ascii="Arial" w:hAnsi="Arial" w:cs="Arial" w:hint="eastAsia"/>
          <w:sz w:val="22"/>
        </w:rPr>
        <w:t xml:space="preserve"> in AS.</w:t>
      </w:r>
    </w:p>
    <w:p w14:paraId="0159E9AA" w14:textId="76F06DA9" w:rsidR="00CF786B" w:rsidRDefault="00F51CDE" w:rsidP="00C73D0B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Organic growth </w:t>
      </w:r>
      <w:proofErr w:type="gramStart"/>
      <w:r>
        <w:rPr>
          <w:rFonts w:ascii="Arial" w:hAnsi="Arial" w:cs="Arial" w:hint="eastAsia"/>
          <w:sz w:val="22"/>
        </w:rPr>
        <w:t>affected</w:t>
      </w:r>
      <w:proofErr w:type="gramEnd"/>
      <w:r>
        <w:rPr>
          <w:rFonts w:ascii="Arial" w:hAnsi="Arial" w:cs="Arial" w:hint="eastAsia"/>
          <w:sz w:val="22"/>
        </w:rPr>
        <w:t xml:space="preserve"> by difficult comps in NS.</w:t>
      </w:r>
    </w:p>
    <w:p w14:paraId="27282320" w14:textId="555C00F1" w:rsidR="00F05E2E" w:rsidRDefault="00F05E2E" w:rsidP="00C73D0B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Enterprise bookings up </w:t>
      </w:r>
      <w:r w:rsidRPr="00C6226A">
        <w:rPr>
          <w:rFonts w:ascii="Arial" w:hAnsi="Arial" w:cs="Arial" w:hint="eastAsia"/>
          <w:color w:val="EE0000"/>
          <w:sz w:val="22"/>
        </w:rPr>
        <w:t>LSD</w:t>
      </w:r>
      <w:r>
        <w:rPr>
          <w:rFonts w:ascii="Arial" w:hAnsi="Arial" w:cs="Arial" w:hint="eastAsia"/>
          <w:sz w:val="22"/>
        </w:rPr>
        <w:t>.</w:t>
      </w:r>
    </w:p>
    <w:p w14:paraId="33B15325" w14:textId="7D0E6039" w:rsidR="00B504BE" w:rsidRDefault="00B504BE" w:rsidP="00C73D0B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 w:rsidRPr="00B504BE">
        <w:rPr>
          <w:rFonts w:ascii="Arial" w:hAnsi="Arial" w:cs="Arial" w:hint="eastAsia"/>
          <w:sz w:val="22"/>
        </w:rPr>
        <w:t xml:space="preserve">Core margin up </w:t>
      </w:r>
      <w:r>
        <w:rPr>
          <w:rFonts w:ascii="Arial" w:hAnsi="Arial" w:cs="Arial" w:hint="eastAsia"/>
          <w:sz w:val="22"/>
        </w:rPr>
        <w:t>50 bps, reported margin down 30 bps due to acquisitions</w:t>
      </w:r>
      <w:r w:rsidR="00135894">
        <w:rPr>
          <w:rFonts w:ascii="Arial" w:hAnsi="Arial" w:cs="Arial" w:hint="eastAsia"/>
          <w:sz w:val="22"/>
        </w:rPr>
        <w:t xml:space="preserve"> (Transact has half of its EBITDA in Q3)</w:t>
      </w:r>
      <w:r>
        <w:rPr>
          <w:rFonts w:ascii="Arial" w:hAnsi="Arial" w:cs="Arial" w:hint="eastAsia"/>
          <w:sz w:val="22"/>
        </w:rPr>
        <w:t>.</w:t>
      </w:r>
    </w:p>
    <w:p w14:paraId="340DD44B" w14:textId="5C25FEED" w:rsidR="00F06E92" w:rsidRDefault="00F06E92" w:rsidP="00C73D0B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On FCF margin, historically 30%+. </w:t>
      </w:r>
      <w:r w:rsidR="0082383F">
        <w:rPr>
          <w:rFonts w:ascii="Arial" w:hAnsi="Arial" w:cs="Arial" w:hint="eastAsia"/>
          <w:sz w:val="22"/>
        </w:rPr>
        <w:t>Issued $2 bln bond last year</w:t>
      </w:r>
      <w:r w:rsidR="006D192D">
        <w:rPr>
          <w:rFonts w:ascii="Arial" w:hAnsi="Arial" w:cs="Arial" w:hint="eastAsia"/>
          <w:sz w:val="22"/>
        </w:rPr>
        <w:t xml:space="preserve"> + legal settlement in Q1 has $70 mln/80 bps impact on FCF margin this year.</w:t>
      </w:r>
    </w:p>
    <w:p w14:paraId="4263C2BE" w14:textId="6039E0BB" w:rsidR="00B305B9" w:rsidRDefault="00B305B9" w:rsidP="00C73D0B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 w:hint="eastAsia"/>
          <w:sz w:val="22"/>
        </w:rPr>
        <w:t>Deltek</w:t>
      </w:r>
      <w:proofErr w:type="spellEnd"/>
      <w:r>
        <w:rPr>
          <w:rFonts w:ascii="Arial" w:hAnsi="Arial" w:cs="Arial" w:hint="eastAsia"/>
          <w:sz w:val="22"/>
        </w:rPr>
        <w:t xml:space="preserve"> grew MSD in the quarter.</w:t>
      </w:r>
    </w:p>
    <w:p w14:paraId="3BD455F3" w14:textId="2EE75FBD" w:rsidR="00360F1E" w:rsidRDefault="00AC5F1C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In NS, </w:t>
      </w:r>
      <w:r w:rsidR="00360F1E">
        <w:rPr>
          <w:rFonts w:ascii="Arial" w:hAnsi="Arial" w:cs="Arial" w:hint="eastAsia"/>
          <w:sz w:val="22"/>
        </w:rPr>
        <w:t xml:space="preserve">DAT grew in the </w:t>
      </w:r>
      <w:proofErr w:type="gramStart"/>
      <w:r w:rsidR="00360F1E">
        <w:rPr>
          <w:rFonts w:ascii="Arial" w:hAnsi="Arial" w:cs="Arial" w:hint="eastAsia"/>
          <w:sz w:val="22"/>
        </w:rPr>
        <w:t xml:space="preserve">quarter, </w:t>
      </w:r>
      <w:r w:rsidR="00360F1E">
        <w:rPr>
          <w:rFonts w:ascii="Arial" w:hAnsi="Arial" w:cs="Arial"/>
          <w:sz w:val="22"/>
        </w:rPr>
        <w:t>and</w:t>
      </w:r>
      <w:proofErr w:type="gramEnd"/>
      <w:r w:rsidR="00360F1E">
        <w:rPr>
          <w:rFonts w:ascii="Arial" w:hAnsi="Arial" w:cs="Arial"/>
          <w:sz w:val="22"/>
        </w:rPr>
        <w:t xml:space="preserve"> is expected</w:t>
      </w:r>
      <w:r w:rsidR="00360F1E">
        <w:rPr>
          <w:rFonts w:ascii="Arial" w:hAnsi="Arial" w:cs="Arial" w:hint="eastAsia"/>
          <w:sz w:val="22"/>
        </w:rPr>
        <w:t xml:space="preserve"> to bounce from the bottom in the </w:t>
      </w:r>
      <w:r w:rsidR="00360F1E">
        <w:rPr>
          <w:rFonts w:ascii="Arial" w:hAnsi="Arial" w:cs="Arial"/>
          <w:sz w:val="22"/>
        </w:rPr>
        <w:t>remainder</w:t>
      </w:r>
      <w:r w:rsidR="00360F1E">
        <w:rPr>
          <w:rFonts w:ascii="Arial" w:hAnsi="Arial" w:cs="Arial" w:hint="eastAsia"/>
          <w:sz w:val="22"/>
        </w:rPr>
        <w:t xml:space="preserve"> of the year. MHA and Foundry declined, </w:t>
      </w:r>
      <w:proofErr w:type="gramStart"/>
      <w:r w:rsidR="00360F1E">
        <w:rPr>
          <w:rFonts w:ascii="Arial" w:hAnsi="Arial" w:cs="Arial" w:hint="eastAsia"/>
          <w:sz w:val="22"/>
        </w:rPr>
        <w:t>for</w:t>
      </w:r>
      <w:proofErr w:type="gramEnd"/>
      <w:r w:rsidR="00360F1E">
        <w:rPr>
          <w:rFonts w:ascii="Arial" w:hAnsi="Arial" w:cs="Arial" w:hint="eastAsia"/>
          <w:sz w:val="22"/>
        </w:rPr>
        <w:t xml:space="preserve"> the difficult comps in MHA and hangover effect of strike in Foundry.</w:t>
      </w:r>
      <w:r w:rsidR="005D732C">
        <w:rPr>
          <w:rFonts w:ascii="Arial" w:hAnsi="Arial" w:cs="Arial" w:hint="eastAsia"/>
          <w:sz w:val="22"/>
        </w:rPr>
        <w:t xml:space="preserve"> Expect Foundry to return to growth this year.</w:t>
      </w:r>
    </w:p>
    <w:p w14:paraId="1CA7118A" w14:textId="433CCD49" w:rsidR="005F767F" w:rsidRDefault="005F767F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Most of the </w:t>
      </w:r>
      <w:proofErr w:type="gramStart"/>
      <w:r>
        <w:rPr>
          <w:rFonts w:ascii="Arial" w:hAnsi="Arial" w:cs="Arial" w:hint="eastAsia"/>
          <w:sz w:val="22"/>
        </w:rPr>
        <w:t>tariffs</w:t>
      </w:r>
      <w:proofErr w:type="gramEnd"/>
      <w:r>
        <w:rPr>
          <w:rFonts w:ascii="Arial" w:hAnsi="Arial" w:cs="Arial" w:hint="eastAsia"/>
          <w:sz w:val="22"/>
        </w:rPr>
        <w:t xml:space="preserve"> exposure </w:t>
      </w:r>
      <w:r>
        <w:rPr>
          <w:rFonts w:ascii="Arial" w:hAnsi="Arial" w:cs="Arial"/>
          <w:sz w:val="22"/>
        </w:rPr>
        <w:t>resides</w:t>
      </w:r>
      <w:r>
        <w:rPr>
          <w:rFonts w:ascii="Arial" w:hAnsi="Arial" w:cs="Arial" w:hint="eastAsia"/>
          <w:sz w:val="22"/>
        </w:rPr>
        <w:t xml:space="preserve"> in TEP.</w:t>
      </w:r>
      <w:r w:rsidR="00AA0105">
        <w:rPr>
          <w:rFonts w:ascii="Arial" w:hAnsi="Arial" w:cs="Arial" w:hint="eastAsia"/>
          <w:sz w:val="22"/>
        </w:rPr>
        <w:t xml:space="preserve"> Most are </w:t>
      </w:r>
      <w:proofErr w:type="gramStart"/>
      <w:r w:rsidR="00AA0105">
        <w:rPr>
          <w:rFonts w:ascii="Arial" w:hAnsi="Arial" w:cs="Arial" w:hint="eastAsia"/>
          <w:sz w:val="22"/>
        </w:rPr>
        <w:t>USMCA compliant</w:t>
      </w:r>
      <w:proofErr w:type="gramEnd"/>
      <w:r w:rsidR="00AA0105">
        <w:rPr>
          <w:rFonts w:ascii="Arial" w:hAnsi="Arial" w:cs="Arial" w:hint="eastAsia"/>
          <w:sz w:val="22"/>
        </w:rPr>
        <w:t>. Continue to expect HSD for the segment.</w:t>
      </w:r>
    </w:p>
    <w:p w14:paraId="0D0087DA" w14:textId="10471A08" w:rsidR="0098661C" w:rsidRDefault="0098661C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On Guidance: </w:t>
      </w:r>
      <w:r w:rsidRPr="0098661C">
        <w:rPr>
          <w:rFonts w:ascii="Arial" w:hAnsi="Arial" w:cs="Arial"/>
          <w:sz w:val="22"/>
        </w:rPr>
        <w:t xml:space="preserve">increasing our total revenue growth outlook from 10% to be in the 12% area. </w:t>
      </w:r>
      <w:r>
        <w:rPr>
          <w:rFonts w:ascii="Arial" w:hAnsi="Arial" w:cs="Arial" w:hint="eastAsia"/>
          <w:sz w:val="22"/>
        </w:rPr>
        <w:t>Or</w:t>
      </w:r>
      <w:r w:rsidRPr="0098661C">
        <w:rPr>
          <w:rFonts w:ascii="Arial" w:hAnsi="Arial" w:cs="Arial"/>
          <w:sz w:val="22"/>
        </w:rPr>
        <w:t xml:space="preserve">ganic growth for the full year remains unchanged. </w:t>
      </w:r>
      <w:r>
        <w:rPr>
          <w:rFonts w:ascii="Arial" w:hAnsi="Arial" w:cs="Arial" w:hint="eastAsia"/>
          <w:sz w:val="22"/>
        </w:rPr>
        <w:t>I</w:t>
      </w:r>
      <w:r w:rsidRPr="0098661C">
        <w:rPr>
          <w:rFonts w:ascii="Arial" w:hAnsi="Arial" w:cs="Arial"/>
          <w:sz w:val="22"/>
        </w:rPr>
        <w:t xml:space="preserve">ncreasing our full year DEPS outlook by $0.01 on the low and high-end to be $19.80 to $20.05. Included in this outlook is $0.15 of </w:t>
      </w:r>
      <w:proofErr w:type="spellStart"/>
      <w:r w:rsidRPr="0098661C">
        <w:rPr>
          <w:rFonts w:ascii="Arial" w:hAnsi="Arial" w:cs="Arial"/>
          <w:sz w:val="22"/>
        </w:rPr>
        <w:t>CentralReach</w:t>
      </w:r>
      <w:proofErr w:type="spellEnd"/>
      <w:r w:rsidRPr="0098661C">
        <w:rPr>
          <w:rFonts w:ascii="Arial" w:hAnsi="Arial" w:cs="Arial"/>
          <w:sz w:val="22"/>
        </w:rPr>
        <w:t xml:space="preserve"> dilution. For the second quarter, </w:t>
      </w:r>
      <w:r w:rsidRPr="0098661C">
        <w:rPr>
          <w:rFonts w:ascii="Arial" w:hAnsi="Arial" w:cs="Arial"/>
          <w:sz w:val="22"/>
        </w:rPr>
        <w:lastRenderedPageBreak/>
        <w:t xml:space="preserve">we expect adjusted DEPS to be between $4.80 and </w:t>
      </w:r>
      <w:proofErr w:type="gramStart"/>
      <w:r w:rsidRPr="0098661C">
        <w:rPr>
          <w:rFonts w:ascii="Arial" w:hAnsi="Arial" w:cs="Arial"/>
          <w:sz w:val="22"/>
        </w:rPr>
        <w:t>$4.84</w:t>
      </w:r>
      <w:proofErr w:type="gramEnd"/>
      <w:r w:rsidRPr="0098661C">
        <w:rPr>
          <w:rFonts w:ascii="Arial" w:hAnsi="Arial" w:cs="Arial"/>
          <w:sz w:val="22"/>
        </w:rPr>
        <w:t xml:space="preserve"> and we are absorbing $0.05 of </w:t>
      </w:r>
      <w:proofErr w:type="spellStart"/>
      <w:r w:rsidRPr="0098661C">
        <w:rPr>
          <w:rFonts w:ascii="Arial" w:hAnsi="Arial" w:cs="Arial"/>
          <w:sz w:val="22"/>
        </w:rPr>
        <w:t>CentralReach</w:t>
      </w:r>
      <w:proofErr w:type="spellEnd"/>
      <w:r w:rsidRPr="0098661C">
        <w:rPr>
          <w:rFonts w:ascii="Arial" w:hAnsi="Arial" w:cs="Arial"/>
          <w:sz w:val="22"/>
        </w:rPr>
        <w:t xml:space="preserve"> dilution in the quarter.</w:t>
      </w:r>
    </w:p>
    <w:p w14:paraId="790D8B97" w14:textId="29F757E3" w:rsidR="00283D31" w:rsidRDefault="00283D31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Historically found times of uncertainty can be advantageous for capital deployment.</w:t>
      </w:r>
    </w:p>
    <w:p w14:paraId="7E334692" w14:textId="427C4D3B" w:rsidR="0059610C" w:rsidRDefault="0059610C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PE activities generally </w:t>
      </w:r>
      <w:r>
        <w:rPr>
          <w:rFonts w:ascii="Arial" w:hAnsi="Arial" w:cs="Arial"/>
          <w:sz w:val="22"/>
        </w:rPr>
        <w:t>slow down</w:t>
      </w:r>
      <w:r>
        <w:rPr>
          <w:rFonts w:ascii="Arial" w:hAnsi="Arial" w:cs="Arial" w:hint="eastAsia"/>
          <w:sz w:val="22"/>
        </w:rPr>
        <w:t xml:space="preserve">. </w:t>
      </w:r>
      <w:proofErr w:type="gramStart"/>
      <w:r>
        <w:rPr>
          <w:rFonts w:ascii="Arial" w:hAnsi="Arial" w:cs="Arial" w:hint="eastAsia"/>
          <w:sz w:val="22"/>
        </w:rPr>
        <w:t>But</w:t>
      </w:r>
      <w:proofErr w:type="gramEnd"/>
      <w:r>
        <w:rPr>
          <w:rFonts w:ascii="Arial" w:hAnsi="Arial" w:cs="Arial" w:hint="eastAsia"/>
          <w:sz w:val="22"/>
        </w:rPr>
        <w:t xml:space="preserve"> remains cautiously optimistic.</w:t>
      </w:r>
    </w:p>
    <w:p w14:paraId="33829245" w14:textId="16E0D3AB" w:rsidR="00254525" w:rsidRDefault="00254525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May take a point or two off </w:t>
      </w:r>
      <w:proofErr w:type="spellStart"/>
      <w:r>
        <w:rPr>
          <w:rFonts w:ascii="Arial" w:hAnsi="Arial" w:cs="Arial" w:hint="eastAsia"/>
          <w:sz w:val="22"/>
        </w:rPr>
        <w:t>Deltek</w:t>
      </w:r>
      <w:r>
        <w:rPr>
          <w:rFonts w:ascii="Arial" w:hAnsi="Arial" w:cs="Arial"/>
          <w:sz w:val="22"/>
        </w:rPr>
        <w:t>’</w:t>
      </w:r>
      <w:r>
        <w:rPr>
          <w:rFonts w:ascii="Arial" w:hAnsi="Arial" w:cs="Arial" w:hint="eastAsia"/>
          <w:sz w:val="22"/>
        </w:rPr>
        <w:t>s</w:t>
      </w:r>
      <w:proofErr w:type="spellEnd"/>
      <w:r>
        <w:rPr>
          <w:rFonts w:ascii="Arial" w:hAnsi="Arial" w:cs="Arial" w:hint="eastAsia"/>
          <w:sz w:val="22"/>
        </w:rPr>
        <w:t xml:space="preserve"> organic growth for the year for the uncertainty with </w:t>
      </w:r>
      <w:r w:rsidR="00AE69FA">
        <w:rPr>
          <w:rFonts w:ascii="Arial" w:hAnsi="Arial" w:cs="Arial" w:hint="eastAsia"/>
          <w:sz w:val="22"/>
        </w:rPr>
        <w:t>DOGE, budget uncertainty, and debt ceiling.</w:t>
      </w:r>
    </w:p>
    <w:p w14:paraId="621BE52D" w14:textId="3CC96689" w:rsidR="005B5F7A" w:rsidRDefault="005B5F7A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Expect Q2 to be weak cash flow for the coupon payment in April.</w:t>
      </w:r>
      <w:r w:rsidR="00D96015">
        <w:rPr>
          <w:rFonts w:ascii="Arial" w:hAnsi="Arial" w:cs="Arial" w:hint="eastAsia"/>
          <w:sz w:val="22"/>
        </w:rPr>
        <w:t xml:space="preserve"> H2 will be stronger.</w:t>
      </w:r>
    </w:p>
    <w:p w14:paraId="71294266" w14:textId="0EC1B1EB" w:rsidR="00B869A5" w:rsidRDefault="00B869A5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 w:hint="eastAsia"/>
          <w:sz w:val="22"/>
        </w:rPr>
        <w:t>CentralReach</w:t>
      </w:r>
      <w:proofErr w:type="spellEnd"/>
      <w:r>
        <w:rPr>
          <w:rFonts w:ascii="Arial" w:hAnsi="Arial" w:cs="Arial" w:hint="eastAsia"/>
          <w:sz w:val="22"/>
        </w:rPr>
        <w:t xml:space="preserve"> has gross retention of </w:t>
      </w:r>
      <w:r w:rsidR="00B45650">
        <w:rPr>
          <w:rFonts w:ascii="Arial" w:hAnsi="Arial" w:cs="Arial" w:hint="eastAsia"/>
          <w:sz w:val="22"/>
        </w:rPr>
        <w:t>low 90s and net retention of 115%-120%.</w:t>
      </w:r>
      <w:r w:rsidR="00981AE4">
        <w:rPr>
          <w:rFonts w:ascii="Arial" w:hAnsi="Arial" w:cs="Arial" w:hint="eastAsia"/>
          <w:sz w:val="22"/>
        </w:rPr>
        <w:t xml:space="preserve"> EBITDA Margin of low 40s.</w:t>
      </w:r>
    </w:p>
    <w:p w14:paraId="640BE872" w14:textId="68F12829" w:rsidR="002C512E" w:rsidRDefault="002C512E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Economic uncertainty mainly affects AS (</w:t>
      </w:r>
      <w:proofErr w:type="spellStart"/>
      <w:r>
        <w:rPr>
          <w:rFonts w:ascii="Arial" w:hAnsi="Arial" w:cs="Arial" w:hint="eastAsia"/>
          <w:sz w:val="22"/>
        </w:rPr>
        <w:t>Deltek</w:t>
      </w:r>
      <w:proofErr w:type="spellEnd"/>
      <w:r>
        <w:rPr>
          <w:rFonts w:ascii="Arial" w:hAnsi="Arial" w:cs="Arial" w:hint="eastAsia"/>
          <w:sz w:val="22"/>
        </w:rPr>
        <w:t xml:space="preserve">). </w:t>
      </w:r>
      <w:r w:rsidR="004317B1">
        <w:rPr>
          <w:rFonts w:ascii="Arial" w:hAnsi="Arial" w:cs="Arial" w:hint="eastAsia"/>
          <w:sz w:val="22"/>
        </w:rPr>
        <w:t>NS</w:t>
      </w:r>
      <w:r w:rsidR="00556E61">
        <w:rPr>
          <w:rFonts w:ascii="Arial" w:hAnsi="Arial" w:cs="Arial" w:hint="eastAsia"/>
          <w:sz w:val="22"/>
        </w:rPr>
        <w:t xml:space="preserve"> (high recurring)</w:t>
      </w:r>
      <w:r w:rsidR="004317B1">
        <w:rPr>
          <w:rFonts w:ascii="Arial" w:hAnsi="Arial" w:cs="Arial" w:hint="eastAsia"/>
          <w:sz w:val="22"/>
        </w:rPr>
        <w:t xml:space="preserve"> and TEP not that much.</w:t>
      </w:r>
      <w:r w:rsidR="00556E61">
        <w:rPr>
          <w:rFonts w:ascii="Arial" w:hAnsi="Arial" w:cs="Arial" w:hint="eastAsia"/>
          <w:sz w:val="22"/>
        </w:rPr>
        <w:t xml:space="preserve"> </w:t>
      </w:r>
      <w:r w:rsidR="00F93255">
        <w:rPr>
          <w:rFonts w:ascii="Arial" w:hAnsi="Arial" w:cs="Arial" w:hint="eastAsia"/>
          <w:sz w:val="22"/>
        </w:rPr>
        <w:t>AS margin may be impacted as perpetual has higher margin</w:t>
      </w:r>
      <w:r w:rsidR="001A574A">
        <w:rPr>
          <w:rFonts w:ascii="Arial" w:hAnsi="Arial" w:cs="Arial" w:hint="eastAsia"/>
          <w:sz w:val="22"/>
        </w:rPr>
        <w:t xml:space="preserve"> (</w:t>
      </w:r>
      <w:r w:rsidR="008614D7">
        <w:rPr>
          <w:rFonts w:ascii="Arial" w:hAnsi="Arial" w:cs="Arial" w:hint="eastAsia"/>
          <w:color w:val="EE0000"/>
          <w:sz w:val="22"/>
        </w:rPr>
        <w:t>9</w:t>
      </w:r>
      <w:r w:rsidR="001A574A" w:rsidRPr="001A574A">
        <w:rPr>
          <w:rFonts w:ascii="Arial" w:hAnsi="Arial" w:cs="Arial" w:hint="eastAsia"/>
          <w:color w:val="EE0000"/>
          <w:sz w:val="22"/>
        </w:rPr>
        <w:t>0%</w:t>
      </w:r>
      <w:r w:rsidR="001A574A">
        <w:rPr>
          <w:rFonts w:ascii="Arial" w:hAnsi="Arial" w:cs="Arial" w:hint="eastAsia"/>
          <w:sz w:val="22"/>
        </w:rPr>
        <w:t>)</w:t>
      </w:r>
      <w:r w:rsidR="00F93255">
        <w:rPr>
          <w:rFonts w:ascii="Arial" w:hAnsi="Arial" w:cs="Arial" w:hint="eastAsia"/>
          <w:sz w:val="22"/>
        </w:rPr>
        <w:t>.</w:t>
      </w:r>
    </w:p>
    <w:p w14:paraId="51A923EC" w14:textId="420B4081" w:rsidR="00D44E8D" w:rsidRDefault="00D44E8D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 w:hint="eastAsia"/>
          <w:sz w:val="22"/>
        </w:rPr>
        <w:t>Deltek</w:t>
      </w:r>
      <w:proofErr w:type="spellEnd"/>
      <w:r>
        <w:rPr>
          <w:rFonts w:ascii="Arial" w:hAnsi="Arial" w:cs="Arial" w:hint="eastAsia"/>
          <w:sz w:val="22"/>
        </w:rPr>
        <w:t xml:space="preserve"> is 80%-85% recurring.</w:t>
      </w:r>
      <w:r w:rsidR="00150F5A">
        <w:rPr>
          <w:rFonts w:ascii="Arial" w:hAnsi="Arial" w:cs="Arial" w:hint="eastAsia"/>
          <w:sz w:val="22"/>
        </w:rPr>
        <w:t xml:space="preserve"> Perpetual license driving slower growth.</w:t>
      </w:r>
    </w:p>
    <w:p w14:paraId="1BB1E333" w14:textId="1211562B" w:rsidR="0095344B" w:rsidRDefault="0095344B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AI products are acting as growth drivers for </w:t>
      </w:r>
      <w:proofErr w:type="spellStart"/>
      <w:r>
        <w:rPr>
          <w:rFonts w:ascii="Arial" w:hAnsi="Arial" w:cs="Arial" w:hint="eastAsia"/>
          <w:sz w:val="22"/>
        </w:rPr>
        <w:t>CentralReach</w:t>
      </w:r>
      <w:proofErr w:type="spellEnd"/>
      <w:r>
        <w:rPr>
          <w:rFonts w:ascii="Arial" w:hAnsi="Arial" w:cs="Arial" w:hint="eastAsia"/>
          <w:sz w:val="22"/>
        </w:rPr>
        <w:t>. Expect this to be the same for the rest of the Roper portfolio.</w:t>
      </w:r>
    </w:p>
    <w:p w14:paraId="4FA6B7C5" w14:textId="3DC34638" w:rsidR="00BE5E30" w:rsidRDefault="00BE5E30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Think core segment margin will be up slightly for the year, corporate flat.</w:t>
      </w:r>
      <w:r w:rsidR="00EE24A6">
        <w:rPr>
          <w:rFonts w:ascii="Arial" w:hAnsi="Arial" w:cs="Arial" w:hint="eastAsia"/>
          <w:sz w:val="22"/>
        </w:rPr>
        <w:t xml:space="preserve"> NS will be better in the second half.</w:t>
      </w:r>
    </w:p>
    <w:p w14:paraId="6A423C50" w14:textId="4A0ED7EA" w:rsidR="00E36C9F" w:rsidRDefault="00201228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Tariffs will be a $10 </w:t>
      </w:r>
      <w:r w:rsidR="004F6959">
        <w:rPr>
          <w:rFonts w:ascii="Arial" w:hAnsi="Arial" w:cs="Arial"/>
          <w:sz w:val="22"/>
        </w:rPr>
        <w:t>mln</w:t>
      </w:r>
      <w:r>
        <w:rPr>
          <w:rFonts w:ascii="Arial" w:hAnsi="Arial" w:cs="Arial" w:hint="eastAsia"/>
          <w:sz w:val="22"/>
        </w:rPr>
        <w:t xml:space="preserve"> - $15 mln issue.</w:t>
      </w:r>
    </w:p>
    <w:p w14:paraId="6EFED68A" w14:textId="17C62DC5" w:rsidR="00977F2A" w:rsidRDefault="004C3536" w:rsidP="00360F1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On Q2 organic: AS will step up a bit from Q1, with Procare rolling in; NS up MSD as comps </w:t>
      </w:r>
      <w:r w:rsidR="0023463E">
        <w:rPr>
          <w:rFonts w:ascii="Arial" w:hAnsi="Arial" w:cs="Arial" w:hint="eastAsia"/>
          <w:sz w:val="22"/>
        </w:rPr>
        <w:t>finish and DAT &amp; Foundry ramp; TEP HSD</w:t>
      </w:r>
      <w:r w:rsidR="00A9202E">
        <w:rPr>
          <w:rFonts w:ascii="Arial" w:hAnsi="Arial" w:cs="Arial" w:hint="eastAsia"/>
          <w:sz w:val="22"/>
        </w:rPr>
        <w:t>.</w:t>
      </w:r>
    </w:p>
    <w:p w14:paraId="2A4CEBF8" w14:textId="54A69B70" w:rsidR="001F5F43" w:rsidRDefault="00A9202E" w:rsidP="001F5F43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TEP (Neptune) will have an </w:t>
      </w:r>
      <w:proofErr w:type="gramStart"/>
      <w:r>
        <w:rPr>
          <w:rFonts w:ascii="Arial" w:hAnsi="Arial" w:cs="Arial" w:hint="eastAsia"/>
          <w:sz w:val="22"/>
        </w:rPr>
        <w:t>easy comps</w:t>
      </w:r>
      <w:proofErr w:type="gramEnd"/>
      <w:r>
        <w:rPr>
          <w:rFonts w:ascii="Arial" w:hAnsi="Arial" w:cs="Arial" w:hint="eastAsia"/>
          <w:sz w:val="22"/>
        </w:rPr>
        <w:t xml:space="preserve"> in Q3.</w:t>
      </w:r>
    </w:p>
    <w:p w14:paraId="7979FF54" w14:textId="77777777" w:rsidR="001F5F43" w:rsidRDefault="001F5F43" w:rsidP="001F5F43">
      <w:pPr>
        <w:jc w:val="left"/>
        <w:rPr>
          <w:rFonts w:ascii="Arial" w:hAnsi="Arial" w:cs="Arial"/>
          <w:sz w:val="22"/>
        </w:rPr>
      </w:pPr>
    </w:p>
    <w:p w14:paraId="098CA205" w14:textId="11E01B44" w:rsidR="001F5F43" w:rsidRPr="001F5F43" w:rsidRDefault="001F5F43" w:rsidP="001F5F43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1F5F43">
        <w:rPr>
          <w:rFonts w:ascii="Arial" w:hAnsi="Arial" w:cs="Arial" w:hint="eastAsia"/>
          <w:b/>
          <w:bCs/>
          <w:sz w:val="24"/>
          <w:szCs w:val="24"/>
        </w:rPr>
        <w:t>2025 Q2 Earnings Call</w:t>
      </w:r>
    </w:p>
    <w:p w14:paraId="3C05C04E" w14:textId="15B78B87" w:rsidR="001F5F43" w:rsidRDefault="00D577FE" w:rsidP="001F5F43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 w:rsidRPr="00D577FE">
        <w:rPr>
          <w:rFonts w:ascii="Arial" w:hAnsi="Arial" w:cs="Arial"/>
          <w:sz w:val="22"/>
        </w:rPr>
        <w:t>Total revenue grew 13%. Organic revenue grew 7%. Software bookings grew in the high-teens area</w:t>
      </w:r>
      <w:r>
        <w:rPr>
          <w:rFonts w:ascii="Arial" w:hAnsi="Arial" w:cs="Arial" w:hint="eastAsia"/>
          <w:sz w:val="22"/>
        </w:rPr>
        <w:t xml:space="preserve">. </w:t>
      </w:r>
      <w:r w:rsidR="00FE2ABC">
        <w:rPr>
          <w:rFonts w:ascii="Arial" w:hAnsi="Arial" w:cs="Arial" w:hint="eastAsia"/>
          <w:sz w:val="22"/>
        </w:rPr>
        <w:t xml:space="preserve">TTM </w:t>
      </w:r>
      <w:r>
        <w:rPr>
          <w:rFonts w:ascii="Arial" w:hAnsi="Arial" w:cs="Arial" w:hint="eastAsia"/>
          <w:sz w:val="22"/>
        </w:rPr>
        <w:t xml:space="preserve">FCF </w:t>
      </w:r>
      <w:r w:rsidR="00FE2ABC">
        <w:rPr>
          <w:rFonts w:ascii="Arial" w:hAnsi="Arial" w:cs="Arial" w:hint="eastAsia"/>
          <w:sz w:val="22"/>
        </w:rPr>
        <w:t>margin 31%.</w:t>
      </w:r>
    </w:p>
    <w:p w14:paraId="62579554" w14:textId="342C032A" w:rsidR="003266B3" w:rsidRDefault="003266B3" w:rsidP="001F5F43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 w:rsidRPr="003266B3">
        <w:rPr>
          <w:rFonts w:ascii="Arial" w:hAnsi="Arial" w:cs="Arial"/>
          <w:sz w:val="22"/>
        </w:rPr>
        <w:t>EBITDA margins were 42.9%, and core margins improved 70 basis points in the quarter.</w:t>
      </w:r>
    </w:p>
    <w:p w14:paraId="1DFB0F6C" w14:textId="1EB93029" w:rsidR="00FE2ABC" w:rsidRDefault="00F118ED" w:rsidP="001F5F43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Acquisition of </w:t>
      </w:r>
      <w:proofErr w:type="spellStart"/>
      <w:r>
        <w:rPr>
          <w:rFonts w:ascii="Arial" w:hAnsi="Arial" w:cs="Arial" w:hint="eastAsia"/>
          <w:sz w:val="22"/>
        </w:rPr>
        <w:t>Subplash</w:t>
      </w:r>
      <w:proofErr w:type="spellEnd"/>
      <w:r w:rsidR="0041602A">
        <w:rPr>
          <w:rFonts w:ascii="Arial" w:hAnsi="Arial" w:cs="Arial" w:hint="eastAsia"/>
          <w:sz w:val="22"/>
        </w:rPr>
        <w:t xml:space="preserve"> for $800 mln</w:t>
      </w:r>
      <w:r w:rsidR="00B83706">
        <w:rPr>
          <w:rFonts w:ascii="Arial" w:hAnsi="Arial" w:cs="Arial" w:hint="eastAsia"/>
          <w:sz w:val="22"/>
        </w:rPr>
        <w:t xml:space="preserve"> in early July 2025. </w:t>
      </w:r>
      <w:r w:rsidR="006B59FB">
        <w:rPr>
          <w:rFonts w:ascii="Arial" w:hAnsi="Arial" w:cs="Arial" w:hint="eastAsia"/>
          <w:sz w:val="22"/>
        </w:rPr>
        <w:t xml:space="preserve">NTM Revenue </w:t>
      </w:r>
      <w:r w:rsidR="001924DA">
        <w:rPr>
          <w:rFonts w:ascii="Arial" w:hAnsi="Arial" w:cs="Arial" w:hint="eastAsia"/>
          <w:sz w:val="22"/>
        </w:rPr>
        <w:t>$115 mln, EBITDA $36 mln.</w:t>
      </w:r>
      <w:r w:rsidR="00632DA6">
        <w:rPr>
          <w:rFonts w:ascii="Arial" w:hAnsi="Arial" w:cs="Arial" w:hint="eastAsia"/>
          <w:sz w:val="22"/>
        </w:rPr>
        <w:t xml:space="preserve"> </w:t>
      </w:r>
      <w:proofErr w:type="gramStart"/>
      <w:r w:rsidR="00632DA6">
        <w:rPr>
          <w:rFonts w:ascii="Arial" w:hAnsi="Arial" w:cs="Arial" w:hint="eastAsia"/>
          <w:sz w:val="22"/>
        </w:rPr>
        <w:t>High-teens growth,</w:t>
      </w:r>
      <w:proofErr w:type="gramEnd"/>
      <w:r w:rsidR="00632DA6">
        <w:rPr>
          <w:rFonts w:ascii="Arial" w:hAnsi="Arial" w:cs="Arial" w:hint="eastAsia"/>
          <w:sz w:val="22"/>
        </w:rPr>
        <w:t xml:space="preserve"> competes in $2.5 bln TAM market</w:t>
      </w:r>
      <w:r w:rsidR="008F1C63">
        <w:rPr>
          <w:rFonts w:ascii="Arial" w:hAnsi="Arial" w:cs="Arial" w:hint="eastAsia"/>
          <w:sz w:val="22"/>
        </w:rPr>
        <w:t xml:space="preserve"> (digitalization of faith-based </w:t>
      </w:r>
      <w:r w:rsidR="008F1C63">
        <w:rPr>
          <w:rFonts w:ascii="Arial" w:hAnsi="Arial" w:cs="Arial"/>
          <w:sz w:val="22"/>
        </w:rPr>
        <w:t>organizations</w:t>
      </w:r>
      <w:r w:rsidR="008F1C63">
        <w:rPr>
          <w:rFonts w:ascii="Arial" w:hAnsi="Arial" w:cs="Arial" w:hint="eastAsia"/>
          <w:sz w:val="22"/>
        </w:rPr>
        <w:t>, like churches)</w:t>
      </w:r>
      <w:r w:rsidR="00632DA6">
        <w:rPr>
          <w:rFonts w:ascii="Arial" w:hAnsi="Arial" w:cs="Arial" w:hint="eastAsia"/>
          <w:sz w:val="22"/>
        </w:rPr>
        <w:t xml:space="preserve">, with about </w:t>
      </w:r>
      <w:r w:rsidR="00D012A6" w:rsidRPr="00D012A6">
        <w:rPr>
          <w:rFonts w:ascii="Arial" w:hAnsi="Arial" w:cs="Arial"/>
          <w:sz w:val="22"/>
        </w:rPr>
        <w:t>half being currently served and potential to meaningfully expand internationally.</w:t>
      </w:r>
      <w:r w:rsidR="00A9685B">
        <w:rPr>
          <w:rFonts w:ascii="Arial" w:hAnsi="Arial" w:cs="Arial" w:hint="eastAsia"/>
          <w:sz w:val="22"/>
        </w:rPr>
        <w:t xml:space="preserve"> Expect high 20% EBITDA growth</w:t>
      </w:r>
      <w:r w:rsidR="009D6485">
        <w:rPr>
          <w:rFonts w:ascii="Arial" w:hAnsi="Arial" w:cs="Arial" w:hint="eastAsia"/>
          <w:sz w:val="22"/>
        </w:rPr>
        <w:t xml:space="preserve"> over 3-5 years.</w:t>
      </w:r>
      <w:r w:rsidR="003A210F">
        <w:rPr>
          <w:rFonts w:ascii="Arial" w:hAnsi="Arial" w:cs="Arial" w:hint="eastAsia"/>
          <w:sz w:val="22"/>
        </w:rPr>
        <w:t xml:space="preserve"> Report in NS</w:t>
      </w:r>
      <w:r w:rsidR="005328B3">
        <w:rPr>
          <w:rFonts w:ascii="Arial" w:hAnsi="Arial" w:cs="Arial" w:hint="eastAsia"/>
          <w:sz w:val="22"/>
        </w:rPr>
        <w:t xml:space="preserve"> (will be a drag on NS</w:t>
      </w:r>
      <w:r w:rsidR="005328B3">
        <w:rPr>
          <w:rFonts w:ascii="Arial" w:hAnsi="Arial" w:cs="Arial"/>
          <w:sz w:val="22"/>
        </w:rPr>
        <w:t>’</w:t>
      </w:r>
      <w:r w:rsidR="005328B3">
        <w:rPr>
          <w:rFonts w:ascii="Arial" w:hAnsi="Arial" w:cs="Arial" w:hint="eastAsia"/>
          <w:sz w:val="22"/>
        </w:rPr>
        <w:t>s margin</w:t>
      </w:r>
      <w:r w:rsidR="007043CB">
        <w:rPr>
          <w:rFonts w:ascii="Arial" w:hAnsi="Arial" w:cs="Arial" w:hint="eastAsia"/>
          <w:sz w:val="22"/>
        </w:rPr>
        <w:t xml:space="preserve"> at low-40s</w:t>
      </w:r>
      <w:r w:rsidR="00F315C0">
        <w:rPr>
          <w:rFonts w:ascii="Arial" w:hAnsi="Arial" w:cs="Arial"/>
          <w:sz w:val="22"/>
        </w:rPr>
        <w:tab/>
      </w:r>
      <w:r w:rsidR="005328B3">
        <w:rPr>
          <w:rFonts w:ascii="Arial" w:hAnsi="Arial" w:cs="Arial" w:hint="eastAsia"/>
          <w:sz w:val="22"/>
        </w:rPr>
        <w:t>, even after 3-5 years</w:t>
      </w:r>
      <w:r w:rsidR="005328B3">
        <w:rPr>
          <w:rFonts w:ascii="Arial" w:hAnsi="Arial" w:cs="Arial"/>
          <w:sz w:val="22"/>
        </w:rPr>
        <w:t>’</w:t>
      </w:r>
      <w:r w:rsidR="005328B3">
        <w:rPr>
          <w:rFonts w:ascii="Arial" w:hAnsi="Arial" w:cs="Arial" w:hint="eastAsia"/>
          <w:sz w:val="22"/>
        </w:rPr>
        <w:t xml:space="preserve"> rationalization)</w:t>
      </w:r>
    </w:p>
    <w:p w14:paraId="5DD92801" w14:textId="450EF58B" w:rsidR="003E1A2B" w:rsidRDefault="00F16AF4" w:rsidP="00F0726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 w:rsidRPr="00F16AF4">
        <w:rPr>
          <w:rFonts w:ascii="Arial" w:hAnsi="Arial" w:cs="Arial"/>
          <w:sz w:val="22"/>
        </w:rPr>
        <w:t>Big Beautiful Bill Act provided a permanent repeal of Section 174, capitalization of R&amp;D expenditures.</w:t>
      </w:r>
      <w:r>
        <w:rPr>
          <w:rFonts w:ascii="Arial" w:hAnsi="Arial" w:cs="Arial" w:hint="eastAsia"/>
          <w:sz w:val="22"/>
        </w:rPr>
        <w:t xml:space="preserve"> Roper reduces cash tax payments for 2025 by $150 mln</w:t>
      </w:r>
      <w:r w:rsidR="00600D1E">
        <w:rPr>
          <w:rFonts w:ascii="Arial" w:hAnsi="Arial" w:cs="Arial" w:hint="eastAsia"/>
          <w:sz w:val="22"/>
        </w:rPr>
        <w:t xml:space="preserve"> </w:t>
      </w:r>
      <w:r w:rsidR="00600D1E" w:rsidRPr="00600D1E">
        <w:rPr>
          <w:rFonts w:ascii="Arial" w:hAnsi="Arial" w:cs="Arial"/>
          <w:sz w:val="22"/>
        </w:rPr>
        <w:t>to reflect the cumulative reversal of capitalization, of which about $60 million benefited our second quarter.</w:t>
      </w:r>
      <w:r w:rsidR="00600D1E">
        <w:rPr>
          <w:rFonts w:ascii="Arial" w:hAnsi="Arial" w:cs="Arial" w:hint="eastAsia"/>
          <w:sz w:val="22"/>
        </w:rPr>
        <w:t xml:space="preserve"> $120 mln benefits </w:t>
      </w:r>
      <w:proofErr w:type="gramStart"/>
      <w:r w:rsidR="00600D1E">
        <w:rPr>
          <w:rFonts w:ascii="Arial" w:hAnsi="Arial" w:cs="Arial" w:hint="eastAsia"/>
          <w:sz w:val="22"/>
        </w:rPr>
        <w:t>carry</w:t>
      </w:r>
      <w:proofErr w:type="gramEnd"/>
      <w:r w:rsidR="00600D1E">
        <w:rPr>
          <w:rFonts w:ascii="Arial" w:hAnsi="Arial" w:cs="Arial" w:hint="eastAsia"/>
          <w:sz w:val="22"/>
        </w:rPr>
        <w:t xml:space="preserve"> </w:t>
      </w:r>
      <w:proofErr w:type="gramStart"/>
      <w:r w:rsidR="00600D1E">
        <w:rPr>
          <w:rFonts w:ascii="Arial" w:hAnsi="Arial" w:cs="Arial" w:hint="eastAsia"/>
          <w:sz w:val="22"/>
        </w:rPr>
        <w:t>into</w:t>
      </w:r>
      <w:proofErr w:type="gramEnd"/>
      <w:r w:rsidR="00600D1E">
        <w:rPr>
          <w:rFonts w:ascii="Arial" w:hAnsi="Arial" w:cs="Arial" w:hint="eastAsia"/>
          <w:sz w:val="22"/>
        </w:rPr>
        <w:t xml:space="preserve"> next year</w:t>
      </w:r>
      <w:r w:rsidR="007A7914">
        <w:rPr>
          <w:rFonts w:ascii="Arial" w:hAnsi="Arial" w:cs="Arial" w:hint="eastAsia"/>
          <w:sz w:val="22"/>
        </w:rPr>
        <w:t xml:space="preserve"> due to </w:t>
      </w:r>
      <w:r w:rsidR="007A7914">
        <w:rPr>
          <w:rFonts w:ascii="Arial" w:hAnsi="Arial" w:cs="Arial"/>
          <w:sz w:val="22"/>
        </w:rPr>
        <w:t xml:space="preserve">the </w:t>
      </w:r>
      <w:r w:rsidR="007A7914">
        <w:rPr>
          <w:rFonts w:ascii="Arial" w:hAnsi="Arial" w:cs="Arial" w:hint="eastAsia"/>
          <w:sz w:val="22"/>
        </w:rPr>
        <w:t>deduction limitation in 2025.</w:t>
      </w:r>
    </w:p>
    <w:p w14:paraId="06BD716A" w14:textId="6F44034F" w:rsidR="00BF19C3" w:rsidRDefault="00B920DA" w:rsidP="00F0726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3.1x net debt/EBITDA after the </w:t>
      </w:r>
      <w:proofErr w:type="spellStart"/>
      <w:r>
        <w:rPr>
          <w:rFonts w:ascii="Arial" w:hAnsi="Arial" w:cs="Arial" w:hint="eastAsia"/>
          <w:sz w:val="22"/>
        </w:rPr>
        <w:t>Subplash</w:t>
      </w:r>
      <w:proofErr w:type="spellEnd"/>
      <w:r>
        <w:rPr>
          <w:rFonts w:ascii="Arial" w:hAnsi="Arial" w:cs="Arial" w:hint="eastAsia"/>
          <w:sz w:val="22"/>
        </w:rPr>
        <w:t xml:space="preserve"> deal.</w:t>
      </w:r>
    </w:p>
    <w:p w14:paraId="4A1F1D51" w14:textId="751C85EB" w:rsidR="000531D2" w:rsidRDefault="000531D2" w:rsidP="00F0726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Believe Big Beautiful Bill will </w:t>
      </w:r>
      <w:r w:rsidR="00BA0CBD">
        <w:rPr>
          <w:rFonts w:ascii="Arial" w:hAnsi="Arial" w:cs="Arial"/>
          <w:sz w:val="22"/>
        </w:rPr>
        <w:t>catalyze the tepid government contracting market, especially</w:t>
      </w:r>
      <w:r w:rsidR="00FB0494">
        <w:rPr>
          <w:rFonts w:ascii="Arial" w:hAnsi="Arial" w:cs="Arial" w:hint="eastAsia"/>
          <w:sz w:val="22"/>
        </w:rPr>
        <w:t xml:space="preserve"> on defense spending.</w:t>
      </w:r>
      <w:r>
        <w:rPr>
          <w:rFonts w:ascii="Arial" w:hAnsi="Arial" w:cs="Arial" w:hint="eastAsia"/>
          <w:sz w:val="22"/>
        </w:rPr>
        <w:t xml:space="preserve"> Expect to realize over the next few quarters</w:t>
      </w:r>
      <w:r w:rsidR="002E13D9">
        <w:rPr>
          <w:rFonts w:ascii="Arial" w:hAnsi="Arial" w:cs="Arial" w:hint="eastAsia"/>
          <w:sz w:val="22"/>
        </w:rPr>
        <w:t xml:space="preserve"> (maybe Q4).</w:t>
      </w:r>
    </w:p>
    <w:p w14:paraId="195F784F" w14:textId="086ABE19" w:rsidR="00C56CBF" w:rsidRDefault="00C56CBF" w:rsidP="00F0726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On AI: continue to believe AI will expand business TAM and be a core catalyst of </w:t>
      </w:r>
      <w:r>
        <w:rPr>
          <w:rFonts w:ascii="Arial" w:hAnsi="Arial" w:cs="Arial" w:hint="eastAsia"/>
          <w:sz w:val="22"/>
        </w:rPr>
        <w:lastRenderedPageBreak/>
        <w:t>growth.</w:t>
      </w:r>
      <w:r w:rsidR="006D4DC8">
        <w:rPr>
          <w:rFonts w:ascii="Arial" w:hAnsi="Arial" w:cs="Arial" w:hint="eastAsia"/>
          <w:sz w:val="22"/>
        </w:rPr>
        <w:t xml:space="preserve"> Seeing </w:t>
      </w:r>
      <w:r w:rsidR="006D4DC8" w:rsidRPr="006D4DC8">
        <w:rPr>
          <w:rFonts w:ascii="Arial" w:hAnsi="Arial" w:cs="Arial"/>
          <w:sz w:val="22"/>
        </w:rPr>
        <w:t>early traction from compliance solutions to AI-enhanced products to AI assistance and intelligent agents</w:t>
      </w:r>
      <w:r w:rsidR="006D4DC8">
        <w:rPr>
          <w:rFonts w:ascii="Arial" w:hAnsi="Arial" w:cs="Arial" w:hint="eastAsia"/>
          <w:sz w:val="22"/>
        </w:rPr>
        <w:t xml:space="preserve"> that streamline tasks.</w:t>
      </w:r>
      <w:r w:rsidR="00FC15FF">
        <w:rPr>
          <w:rFonts w:ascii="Arial" w:hAnsi="Arial" w:cs="Arial" w:hint="eastAsia"/>
          <w:sz w:val="22"/>
        </w:rPr>
        <w:t xml:space="preserve"> Today, </w:t>
      </w:r>
      <w:r w:rsidR="00FC15FF" w:rsidRPr="00FC15FF">
        <w:rPr>
          <w:rFonts w:ascii="Arial" w:hAnsi="Arial" w:cs="Arial"/>
          <w:sz w:val="22"/>
        </w:rPr>
        <w:t>25 AI-enabled products</w:t>
      </w:r>
      <w:r w:rsidR="00574EBE">
        <w:rPr>
          <w:rFonts w:ascii="Arial" w:hAnsi="Arial" w:cs="Arial" w:hint="eastAsia"/>
          <w:sz w:val="22"/>
        </w:rPr>
        <w:t xml:space="preserve">. </w:t>
      </w:r>
      <w:r w:rsidR="00574EBE" w:rsidRPr="00574EBE">
        <w:rPr>
          <w:rFonts w:ascii="Arial" w:hAnsi="Arial" w:cs="Arial"/>
          <w:sz w:val="22"/>
        </w:rPr>
        <w:t>AI innovations create a positive halo effect across many of our businesses, driving booking activity for our broader product stacks.</w:t>
      </w:r>
    </w:p>
    <w:p w14:paraId="385E3586" w14:textId="4366E9EE" w:rsidR="00574EBE" w:rsidRDefault="00574EBE" w:rsidP="00F0726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On Guidance: </w:t>
      </w:r>
      <w:r w:rsidR="00867D4B">
        <w:rPr>
          <w:rFonts w:ascii="Arial" w:hAnsi="Arial" w:cs="Arial" w:hint="eastAsia"/>
          <w:sz w:val="22"/>
        </w:rPr>
        <w:t xml:space="preserve">Increasing revenue growth guide to 13% range. </w:t>
      </w:r>
      <w:r w:rsidR="00867D4B" w:rsidRPr="00867D4B">
        <w:rPr>
          <w:rFonts w:ascii="Arial" w:hAnsi="Arial" w:cs="Arial"/>
          <w:sz w:val="22"/>
        </w:rPr>
        <w:t>Our organic growth rate of 6% to 7% for the full year remains unchanged.</w:t>
      </w:r>
      <w:r w:rsidR="00867D4B">
        <w:rPr>
          <w:rFonts w:ascii="Arial" w:hAnsi="Arial" w:cs="Arial" w:hint="eastAsia"/>
          <w:sz w:val="22"/>
        </w:rPr>
        <w:t xml:space="preserve"> </w:t>
      </w:r>
      <w:r w:rsidR="00545153">
        <w:rPr>
          <w:rFonts w:ascii="Arial" w:hAnsi="Arial" w:cs="Arial" w:hint="eastAsia"/>
          <w:sz w:val="22"/>
        </w:rPr>
        <w:t>I</w:t>
      </w:r>
      <w:r w:rsidR="00545153" w:rsidRPr="00545153">
        <w:rPr>
          <w:rFonts w:ascii="Arial" w:hAnsi="Arial" w:cs="Arial"/>
          <w:sz w:val="22"/>
        </w:rPr>
        <w:t xml:space="preserve">ncreasing our full year DEPS outlook to be $19.90 to $20.05, which includes about $0.05 of </w:t>
      </w:r>
      <w:proofErr w:type="spellStart"/>
      <w:r w:rsidR="00545153" w:rsidRPr="00545153">
        <w:rPr>
          <w:rFonts w:ascii="Arial" w:hAnsi="Arial" w:cs="Arial"/>
          <w:sz w:val="22"/>
        </w:rPr>
        <w:t>Subsplash</w:t>
      </w:r>
      <w:proofErr w:type="spellEnd"/>
      <w:r w:rsidR="00545153" w:rsidRPr="00545153">
        <w:rPr>
          <w:rFonts w:ascii="Arial" w:hAnsi="Arial" w:cs="Arial"/>
          <w:sz w:val="22"/>
        </w:rPr>
        <w:t xml:space="preserve"> dilution</w:t>
      </w:r>
      <w:r w:rsidR="00545153">
        <w:rPr>
          <w:rFonts w:ascii="Arial" w:hAnsi="Arial" w:cs="Arial" w:hint="eastAsia"/>
          <w:sz w:val="22"/>
        </w:rPr>
        <w:t>. (Assume 21%-22% effective tax rate)</w:t>
      </w:r>
      <w:r w:rsidR="002E3EA9">
        <w:rPr>
          <w:rFonts w:ascii="Arial" w:hAnsi="Arial" w:cs="Arial" w:hint="eastAsia"/>
          <w:sz w:val="22"/>
        </w:rPr>
        <w:t xml:space="preserve">. Expect </w:t>
      </w:r>
      <w:r w:rsidR="002E3EA9" w:rsidRPr="002E3EA9">
        <w:rPr>
          <w:rFonts w:ascii="Arial" w:hAnsi="Arial" w:cs="Arial"/>
          <w:sz w:val="22"/>
        </w:rPr>
        <w:t>adjusted DEPS to be between $5.08 and $5.12</w:t>
      </w:r>
      <w:r w:rsidR="002E3EA9">
        <w:rPr>
          <w:rFonts w:ascii="Arial" w:hAnsi="Arial" w:cs="Arial" w:hint="eastAsia"/>
          <w:sz w:val="22"/>
        </w:rPr>
        <w:t xml:space="preserve"> in Q3.</w:t>
      </w:r>
    </w:p>
    <w:p w14:paraId="576ECC8E" w14:textId="7429C519" w:rsidR="00A11BF8" w:rsidRDefault="00716B55" w:rsidP="00F0726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30% productivity gain in one of Roper</w:t>
      </w:r>
      <w:r>
        <w:rPr>
          <w:rFonts w:ascii="Arial" w:hAnsi="Arial" w:cs="Arial"/>
          <w:sz w:val="22"/>
        </w:rPr>
        <w:t>’</w:t>
      </w:r>
      <w:r>
        <w:rPr>
          <w:rFonts w:ascii="Arial" w:hAnsi="Arial" w:cs="Arial" w:hint="eastAsia"/>
          <w:sz w:val="22"/>
        </w:rPr>
        <w:t xml:space="preserve">s largest software </w:t>
      </w:r>
      <w:r>
        <w:rPr>
          <w:rFonts w:ascii="Arial" w:hAnsi="Arial" w:cs="Arial"/>
          <w:sz w:val="22"/>
        </w:rPr>
        <w:t>businesses</w:t>
      </w:r>
      <w:r>
        <w:rPr>
          <w:rFonts w:ascii="Arial" w:hAnsi="Arial" w:cs="Arial" w:hint="eastAsia"/>
          <w:sz w:val="22"/>
        </w:rPr>
        <w:t xml:space="preserve">. </w:t>
      </w:r>
    </w:p>
    <w:p w14:paraId="07C357A8" w14:textId="26E9CAF4" w:rsidR="0058777E" w:rsidRDefault="00707CDF" w:rsidP="00F0726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AI P&amp;L is small today, tens of millions ARR.</w:t>
      </w:r>
      <w:r w:rsidR="003B124D">
        <w:rPr>
          <w:rFonts w:ascii="Arial" w:hAnsi="Arial" w:cs="Arial" w:hint="eastAsia"/>
          <w:sz w:val="22"/>
        </w:rPr>
        <w:t xml:space="preserve"> </w:t>
      </w:r>
      <w:r w:rsidR="00D77496">
        <w:rPr>
          <w:rFonts w:ascii="Arial" w:hAnsi="Arial" w:cs="Arial" w:hint="eastAsia"/>
          <w:sz w:val="22"/>
        </w:rPr>
        <w:t xml:space="preserve">Expect 2026 </w:t>
      </w:r>
      <w:r w:rsidR="00D30334">
        <w:rPr>
          <w:rFonts w:ascii="Arial" w:hAnsi="Arial" w:cs="Arial" w:hint="eastAsia"/>
          <w:sz w:val="22"/>
        </w:rPr>
        <w:t xml:space="preserve">to gain momentum. </w:t>
      </w:r>
      <w:r w:rsidR="003B124D">
        <w:rPr>
          <w:rFonts w:ascii="Arial" w:hAnsi="Arial" w:cs="Arial" w:hint="eastAsia"/>
          <w:sz w:val="22"/>
        </w:rPr>
        <w:t xml:space="preserve">Super bullish on the future of AI, </w:t>
      </w:r>
      <w:r w:rsidR="005E4B1E">
        <w:rPr>
          <w:rFonts w:ascii="Arial" w:hAnsi="Arial" w:cs="Arial" w:hint="eastAsia"/>
          <w:sz w:val="22"/>
        </w:rPr>
        <w:t>building the business to be AI native.</w:t>
      </w:r>
      <w:r w:rsidR="00D77496">
        <w:rPr>
          <w:rFonts w:ascii="Arial" w:hAnsi="Arial" w:cs="Arial" w:hint="eastAsia"/>
          <w:sz w:val="22"/>
        </w:rPr>
        <w:t xml:space="preserve"> Believe the number </w:t>
      </w:r>
      <w:r w:rsidR="00D77496">
        <w:rPr>
          <w:rFonts w:ascii="Arial" w:hAnsi="Arial" w:cs="Arial"/>
          <w:sz w:val="22"/>
        </w:rPr>
        <w:t>“</w:t>
      </w:r>
      <w:r w:rsidR="00D77496">
        <w:rPr>
          <w:rFonts w:ascii="Arial" w:hAnsi="Arial" w:cs="Arial" w:hint="eastAsia"/>
          <w:sz w:val="22"/>
        </w:rPr>
        <w:t>25</w:t>
      </w:r>
      <w:r w:rsidR="00D77496">
        <w:rPr>
          <w:rFonts w:ascii="Arial" w:hAnsi="Arial" w:cs="Arial"/>
          <w:sz w:val="22"/>
        </w:rPr>
        <w:t>”</w:t>
      </w:r>
      <w:r w:rsidR="00D77496">
        <w:rPr>
          <w:rFonts w:ascii="Arial" w:hAnsi="Arial" w:cs="Arial" w:hint="eastAsia"/>
          <w:sz w:val="22"/>
        </w:rPr>
        <w:t xml:space="preserve"> (AI products) will get much larger in 3 months and in 6 months.</w:t>
      </w:r>
    </w:p>
    <w:p w14:paraId="29C52A20" w14:textId="3EA803D8" w:rsidR="00F2691D" w:rsidRDefault="00F2691D" w:rsidP="00F0726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On AI monetization: </w:t>
      </w:r>
      <w:r w:rsidR="005E57B5">
        <w:rPr>
          <w:rFonts w:ascii="Arial" w:hAnsi="Arial" w:cs="Arial" w:hint="eastAsia"/>
          <w:sz w:val="22"/>
        </w:rPr>
        <w:t xml:space="preserve">subscription of AI products with a consumption over top of it is the initial </w:t>
      </w:r>
      <w:r w:rsidR="00566B15">
        <w:rPr>
          <w:rFonts w:ascii="Arial" w:hAnsi="Arial" w:cs="Arial"/>
          <w:sz w:val="22"/>
        </w:rPr>
        <w:t>thought</w:t>
      </w:r>
      <w:r w:rsidR="005E57B5">
        <w:rPr>
          <w:rFonts w:ascii="Arial" w:hAnsi="Arial" w:cs="Arial" w:hint="eastAsia"/>
          <w:sz w:val="22"/>
        </w:rPr>
        <w:t>.</w:t>
      </w:r>
    </w:p>
    <w:p w14:paraId="67127F6C" w14:textId="36F30B87" w:rsidR="00F412DD" w:rsidRDefault="00F412DD" w:rsidP="00F0726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Confirm: the board is NOT looking to sell non-software businesses.</w:t>
      </w:r>
    </w:p>
    <w:p w14:paraId="75FB5E45" w14:textId="0CD9A087" w:rsidR="00F315C0" w:rsidRDefault="00F315C0" w:rsidP="00F0726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Believe the portfolio has organic growth potential of 8.5%</w:t>
      </w:r>
      <w:r w:rsidR="00AE1139">
        <w:rPr>
          <w:rFonts w:ascii="Arial" w:hAnsi="Arial" w:cs="Arial" w:hint="eastAsia"/>
          <w:sz w:val="22"/>
        </w:rPr>
        <w:t xml:space="preserve">, or around 7%-7.5% </w:t>
      </w:r>
      <w:proofErr w:type="gramStart"/>
      <w:r w:rsidR="00AE1139">
        <w:rPr>
          <w:rFonts w:ascii="Arial" w:hAnsi="Arial" w:cs="Arial" w:hint="eastAsia"/>
          <w:sz w:val="22"/>
        </w:rPr>
        <w:t>in a given year</w:t>
      </w:r>
      <w:proofErr w:type="gramEnd"/>
      <w:r w:rsidR="00AE1139">
        <w:rPr>
          <w:rFonts w:ascii="Arial" w:hAnsi="Arial" w:cs="Arial" w:hint="eastAsia"/>
          <w:sz w:val="22"/>
        </w:rPr>
        <w:t xml:space="preserve">. </w:t>
      </w:r>
      <w:proofErr w:type="spellStart"/>
      <w:r w:rsidR="00AE1139">
        <w:rPr>
          <w:rFonts w:ascii="Arial" w:hAnsi="Arial" w:cs="Arial" w:hint="eastAsia"/>
          <w:sz w:val="22"/>
        </w:rPr>
        <w:t>Subplash</w:t>
      </w:r>
      <w:proofErr w:type="spellEnd"/>
      <w:r w:rsidR="00AE1139">
        <w:rPr>
          <w:rFonts w:ascii="Arial" w:hAnsi="Arial" w:cs="Arial" w:hint="eastAsia"/>
          <w:sz w:val="22"/>
        </w:rPr>
        <w:t xml:space="preserve"> and </w:t>
      </w:r>
      <w:proofErr w:type="spellStart"/>
      <w:r w:rsidR="00D60208">
        <w:rPr>
          <w:rFonts w:ascii="Arial" w:hAnsi="Arial" w:cs="Arial" w:hint="eastAsia"/>
          <w:sz w:val="22"/>
        </w:rPr>
        <w:t>CentralReach</w:t>
      </w:r>
      <w:proofErr w:type="spellEnd"/>
      <w:r w:rsidR="00D60208">
        <w:rPr>
          <w:rFonts w:ascii="Arial" w:hAnsi="Arial" w:cs="Arial" w:hint="eastAsia"/>
          <w:sz w:val="22"/>
        </w:rPr>
        <w:t xml:space="preserve"> are accretive to organic growth (15 bps and 30-40 bps</w:t>
      </w:r>
      <w:r w:rsidR="00083882">
        <w:rPr>
          <w:rFonts w:ascii="Arial" w:hAnsi="Arial" w:cs="Arial"/>
          <w:sz w:val="22"/>
        </w:rPr>
        <w:t>,</w:t>
      </w:r>
      <w:r w:rsidR="00D60208">
        <w:rPr>
          <w:rFonts w:ascii="Arial" w:hAnsi="Arial" w:cs="Arial" w:hint="eastAsia"/>
          <w:sz w:val="22"/>
        </w:rPr>
        <w:t xml:space="preserve"> respectively)</w:t>
      </w:r>
    </w:p>
    <w:p w14:paraId="5E5FF964" w14:textId="77777777" w:rsidR="00017521" w:rsidRPr="00BF19C3" w:rsidRDefault="00017521" w:rsidP="00FB0494">
      <w:pPr>
        <w:pStyle w:val="ListParagraph"/>
        <w:ind w:left="360"/>
        <w:jc w:val="left"/>
        <w:rPr>
          <w:rFonts w:ascii="Arial" w:hAnsi="Arial" w:cs="Arial"/>
          <w:sz w:val="22"/>
        </w:rPr>
      </w:pPr>
    </w:p>
    <w:p w14:paraId="3797B46A" w14:textId="77777777" w:rsidR="001F5F43" w:rsidRPr="000531D2" w:rsidRDefault="001F5F43" w:rsidP="00F07268">
      <w:pPr>
        <w:jc w:val="left"/>
        <w:rPr>
          <w:rFonts w:ascii="Arial" w:hAnsi="Arial" w:cs="Arial"/>
          <w:sz w:val="22"/>
        </w:rPr>
      </w:pPr>
    </w:p>
    <w:p w14:paraId="29A3D151" w14:textId="77777777" w:rsidR="001F5F43" w:rsidRDefault="001F5F43" w:rsidP="00F07268">
      <w:pPr>
        <w:jc w:val="left"/>
        <w:rPr>
          <w:rFonts w:ascii="Arial" w:hAnsi="Arial" w:cs="Arial"/>
          <w:sz w:val="22"/>
        </w:rPr>
      </w:pPr>
    </w:p>
    <w:p w14:paraId="390CD6BD" w14:textId="77777777" w:rsidR="001F5F43" w:rsidRDefault="001F5F43" w:rsidP="00F07268">
      <w:pPr>
        <w:jc w:val="left"/>
        <w:rPr>
          <w:rFonts w:ascii="Arial" w:hAnsi="Arial" w:cs="Arial"/>
          <w:sz w:val="22"/>
        </w:rPr>
      </w:pPr>
    </w:p>
    <w:p w14:paraId="06137224" w14:textId="77777777" w:rsidR="001F5F43" w:rsidRDefault="001F5F43" w:rsidP="00F07268">
      <w:pPr>
        <w:jc w:val="left"/>
        <w:rPr>
          <w:rFonts w:ascii="Arial" w:hAnsi="Arial" w:cs="Arial"/>
          <w:sz w:val="22"/>
        </w:rPr>
      </w:pPr>
    </w:p>
    <w:p w14:paraId="3A70BB0D" w14:textId="13C70F9A" w:rsidR="003E1A2B" w:rsidRDefault="003E1A2B" w:rsidP="00F07268">
      <w:pPr>
        <w:jc w:val="left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 w:hint="eastAsia"/>
          <w:sz w:val="22"/>
        </w:rPr>
        <w:t>CentralReach</w:t>
      </w:r>
      <w:proofErr w:type="spellEnd"/>
      <w:r>
        <w:rPr>
          <w:rFonts w:ascii="Arial" w:hAnsi="Arial" w:cs="Arial" w:hint="eastAsia"/>
          <w:sz w:val="22"/>
        </w:rPr>
        <w:t>: April/May</w:t>
      </w:r>
      <w:r w:rsidR="0045014E">
        <w:rPr>
          <w:rFonts w:ascii="Arial" w:hAnsi="Arial" w:cs="Arial" w:hint="eastAsia"/>
          <w:sz w:val="22"/>
        </w:rPr>
        <w:t xml:space="preserve"> 2025</w:t>
      </w:r>
      <w:r>
        <w:rPr>
          <w:rFonts w:ascii="Arial" w:hAnsi="Arial" w:cs="Arial" w:hint="eastAsia"/>
          <w:sz w:val="22"/>
        </w:rPr>
        <w:t xml:space="preserve">, </w:t>
      </w:r>
      <w:r w:rsidR="0069003A" w:rsidRPr="0069003A">
        <w:rPr>
          <w:rFonts w:ascii="Arial" w:hAnsi="Arial" w:cs="Arial"/>
          <w:sz w:val="22"/>
        </w:rPr>
        <w:t>$175 million of revenue and $75 million of EBITDA</w:t>
      </w:r>
      <w:r w:rsidR="00515F0E">
        <w:rPr>
          <w:rFonts w:ascii="Arial" w:hAnsi="Arial" w:cs="Arial" w:hint="eastAsia"/>
          <w:sz w:val="22"/>
        </w:rPr>
        <w:t>. 42.86% margin</w:t>
      </w:r>
      <w:r w:rsidR="0029211D">
        <w:rPr>
          <w:rFonts w:ascii="Arial" w:hAnsi="Arial" w:cs="Arial" w:hint="eastAsia"/>
          <w:sz w:val="22"/>
        </w:rPr>
        <w:t xml:space="preserve"> (43.5)</w:t>
      </w:r>
    </w:p>
    <w:p w14:paraId="1266E1EE" w14:textId="0CEC8448" w:rsidR="0045014E" w:rsidRDefault="0045014E" w:rsidP="00F07268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Transact: August 2024, </w:t>
      </w:r>
      <w:r w:rsidR="00AF427A" w:rsidRPr="00AF427A">
        <w:rPr>
          <w:rFonts w:ascii="Arial" w:hAnsi="Arial" w:cs="Arial"/>
          <w:sz w:val="22"/>
        </w:rPr>
        <w:t>approximately $325 million of revenue and $105 million of EBITDA in 2025</w:t>
      </w:r>
      <w:r w:rsidR="00EE5179">
        <w:rPr>
          <w:rFonts w:ascii="Arial" w:hAnsi="Arial" w:cs="Arial" w:hint="eastAsia"/>
          <w:sz w:val="22"/>
        </w:rPr>
        <w:t>. 50%+EBITDA in Q3</w:t>
      </w:r>
      <w:r w:rsidR="00B97614">
        <w:rPr>
          <w:rFonts w:ascii="Arial" w:hAnsi="Arial" w:cs="Arial" w:hint="eastAsia"/>
          <w:sz w:val="22"/>
        </w:rPr>
        <w:t>. 32.30% margin</w:t>
      </w:r>
      <w:r w:rsidR="0029211D">
        <w:rPr>
          <w:rFonts w:ascii="Arial" w:hAnsi="Arial" w:cs="Arial" w:hint="eastAsia"/>
          <w:sz w:val="22"/>
        </w:rPr>
        <w:t xml:space="preserve"> (81)</w:t>
      </w:r>
    </w:p>
    <w:p w14:paraId="62ABBBE8" w14:textId="0F076F53" w:rsidR="00AF427A" w:rsidRDefault="00AF427A" w:rsidP="00F07268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Procare: </w:t>
      </w:r>
      <w:r w:rsidR="0092709E">
        <w:rPr>
          <w:rFonts w:ascii="Arial" w:hAnsi="Arial" w:cs="Arial" w:hint="eastAsia"/>
          <w:sz w:val="22"/>
        </w:rPr>
        <w:t xml:space="preserve">Feb 2024, </w:t>
      </w:r>
      <w:r w:rsidR="0092709E" w:rsidRPr="0092709E">
        <w:rPr>
          <w:rFonts w:ascii="Arial" w:hAnsi="Arial" w:cs="Arial"/>
          <w:sz w:val="22"/>
        </w:rPr>
        <w:t>approximately $260 million of revenue and $95 million of EBITDA</w:t>
      </w:r>
      <w:r w:rsidR="00515F0E">
        <w:rPr>
          <w:rFonts w:ascii="Arial" w:hAnsi="Arial" w:cs="Arial" w:hint="eastAsia"/>
          <w:sz w:val="22"/>
        </w:rPr>
        <w:t xml:space="preserve">. </w:t>
      </w:r>
      <w:r w:rsidR="00B97614">
        <w:rPr>
          <w:rFonts w:ascii="Arial" w:hAnsi="Arial" w:cs="Arial" w:hint="eastAsia"/>
          <w:sz w:val="22"/>
        </w:rPr>
        <w:t>36.54% margi</w:t>
      </w:r>
      <w:r w:rsidR="00E27A55">
        <w:rPr>
          <w:rFonts w:ascii="Arial" w:hAnsi="Arial" w:cs="Arial" w:hint="eastAsia"/>
          <w:sz w:val="22"/>
        </w:rPr>
        <w:t>n</w:t>
      </w:r>
      <w:r w:rsidR="00AC16F5">
        <w:rPr>
          <w:rFonts w:ascii="Arial" w:hAnsi="Arial" w:cs="Arial" w:hint="eastAsia"/>
          <w:sz w:val="22"/>
        </w:rPr>
        <w:t xml:space="preserve">. </w:t>
      </w:r>
      <w:r w:rsidR="0029211D">
        <w:rPr>
          <w:rFonts w:ascii="Arial" w:hAnsi="Arial" w:cs="Arial" w:hint="eastAsia"/>
          <w:sz w:val="22"/>
        </w:rPr>
        <w:t>(65)</w:t>
      </w:r>
    </w:p>
    <w:p w14:paraId="43F5828F" w14:textId="06856CDE" w:rsidR="00463D69" w:rsidRDefault="00E27A55" w:rsidP="00F07268">
      <w:pPr>
        <w:jc w:val="left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 w:hint="eastAsia"/>
          <w:sz w:val="22"/>
        </w:rPr>
        <w:t>Syntellis</w:t>
      </w:r>
      <w:proofErr w:type="spellEnd"/>
      <w:r>
        <w:rPr>
          <w:rFonts w:ascii="Arial" w:hAnsi="Arial" w:cs="Arial" w:hint="eastAsia"/>
          <w:sz w:val="22"/>
        </w:rPr>
        <w:t xml:space="preserve">: August 2023, </w:t>
      </w:r>
      <w:r w:rsidRPr="00E27A55">
        <w:rPr>
          <w:rFonts w:ascii="Arial" w:hAnsi="Arial" w:cs="Arial"/>
          <w:sz w:val="22"/>
        </w:rPr>
        <w:t>approximately $185 million of revenue and $85 million of EBITDA in 2024</w:t>
      </w:r>
      <w:r w:rsidR="00AC16F5">
        <w:rPr>
          <w:rFonts w:ascii="Arial" w:hAnsi="Arial" w:cs="Arial" w:hint="eastAsia"/>
          <w:sz w:val="22"/>
        </w:rPr>
        <w:t>.</w:t>
      </w:r>
      <w:r w:rsidR="0029211D">
        <w:rPr>
          <w:rFonts w:ascii="Arial" w:hAnsi="Arial" w:cs="Arial" w:hint="eastAsia"/>
          <w:sz w:val="22"/>
        </w:rPr>
        <w:t xml:space="preserve"> (46)</w:t>
      </w:r>
    </w:p>
    <w:p w14:paraId="29DC91C1" w14:textId="77777777" w:rsidR="00CF1CAF" w:rsidRDefault="00CF1CAF" w:rsidP="00F07268">
      <w:pPr>
        <w:jc w:val="left"/>
        <w:rPr>
          <w:rFonts w:ascii="Arial" w:hAnsi="Arial" w:cs="Arial"/>
          <w:sz w:val="22"/>
        </w:rPr>
      </w:pPr>
    </w:p>
    <w:p w14:paraId="0DBD7003" w14:textId="5BB27698" w:rsidR="00CF1CAF" w:rsidRDefault="00CF1CAF" w:rsidP="00F07268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Q1 25: 120 mln from acquisition.</w:t>
      </w:r>
      <w:r w:rsidR="002E67ED">
        <w:rPr>
          <w:rFonts w:ascii="Arial" w:hAnsi="Arial" w:cs="Arial" w:hint="eastAsia"/>
          <w:sz w:val="22"/>
        </w:rPr>
        <w:t xml:space="preserve"> </w:t>
      </w:r>
      <w:r w:rsidR="009E19F5">
        <w:rPr>
          <w:rFonts w:ascii="Arial" w:hAnsi="Arial" w:cs="Arial" w:hint="eastAsia"/>
          <w:sz w:val="22"/>
        </w:rPr>
        <w:t>30</w:t>
      </w:r>
      <w:r w:rsidR="007C03A6">
        <w:rPr>
          <w:rFonts w:ascii="Arial" w:hAnsi="Arial" w:cs="Arial" w:hint="eastAsia"/>
          <w:sz w:val="22"/>
        </w:rPr>
        <w:t xml:space="preserve"> from Procare, </w:t>
      </w:r>
      <w:r w:rsidR="009E19F5">
        <w:rPr>
          <w:rFonts w:ascii="Arial" w:hAnsi="Arial" w:cs="Arial" w:hint="eastAsia"/>
          <w:sz w:val="22"/>
        </w:rPr>
        <w:t>9</w:t>
      </w:r>
      <w:r w:rsidR="00597410">
        <w:rPr>
          <w:rFonts w:ascii="Arial" w:hAnsi="Arial" w:cs="Arial" w:hint="eastAsia"/>
          <w:sz w:val="22"/>
        </w:rPr>
        <w:t>0</w:t>
      </w:r>
      <w:r w:rsidR="009E19F5">
        <w:rPr>
          <w:rFonts w:ascii="Arial" w:hAnsi="Arial" w:cs="Arial" w:hint="eastAsia"/>
          <w:sz w:val="22"/>
        </w:rPr>
        <w:t xml:space="preserve"> from</w:t>
      </w:r>
      <w:r w:rsidR="00597410">
        <w:rPr>
          <w:rFonts w:ascii="Arial" w:hAnsi="Arial" w:cs="Arial" w:hint="eastAsia"/>
          <w:sz w:val="22"/>
        </w:rPr>
        <w:t xml:space="preserve"> Transact</w:t>
      </w:r>
    </w:p>
    <w:p w14:paraId="70438461" w14:textId="18FF6E6A" w:rsidR="0086455B" w:rsidRDefault="0086455B" w:rsidP="00F07268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Q4 24: 150 mln from acquisition.</w:t>
      </w:r>
      <w:r w:rsidR="002E67ED">
        <w:rPr>
          <w:rFonts w:ascii="Arial" w:hAnsi="Arial" w:cs="Arial" w:hint="eastAsia"/>
          <w:sz w:val="22"/>
        </w:rPr>
        <w:t xml:space="preserve"> 65 from Procare</w:t>
      </w:r>
      <w:r w:rsidR="00CD3871">
        <w:rPr>
          <w:rFonts w:ascii="Arial" w:hAnsi="Arial" w:cs="Arial" w:hint="eastAsia"/>
          <w:sz w:val="22"/>
        </w:rPr>
        <w:t xml:space="preserve">, </w:t>
      </w:r>
      <w:r w:rsidR="004C2CDF">
        <w:rPr>
          <w:rFonts w:ascii="Arial" w:hAnsi="Arial" w:cs="Arial" w:hint="eastAsia"/>
          <w:sz w:val="22"/>
        </w:rPr>
        <w:t>85 from Transact</w:t>
      </w:r>
    </w:p>
    <w:p w14:paraId="37BC7CF7" w14:textId="08B47FD6" w:rsidR="0029211D" w:rsidRDefault="0029211D" w:rsidP="00F07268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Q1 24: </w:t>
      </w:r>
      <w:r w:rsidR="00C91299">
        <w:rPr>
          <w:rFonts w:ascii="Arial" w:hAnsi="Arial" w:cs="Arial" w:hint="eastAsia"/>
          <w:sz w:val="22"/>
        </w:rPr>
        <w:t xml:space="preserve">90 mln from acquisition. 46 from </w:t>
      </w:r>
      <w:proofErr w:type="spellStart"/>
      <w:r w:rsidR="00C91299">
        <w:rPr>
          <w:rFonts w:ascii="Arial" w:hAnsi="Arial" w:cs="Arial" w:hint="eastAsia"/>
          <w:sz w:val="22"/>
        </w:rPr>
        <w:t>Syntellis</w:t>
      </w:r>
      <w:proofErr w:type="spellEnd"/>
      <w:r w:rsidR="00C91299">
        <w:rPr>
          <w:rFonts w:ascii="Arial" w:hAnsi="Arial" w:cs="Arial" w:hint="eastAsia"/>
          <w:sz w:val="22"/>
        </w:rPr>
        <w:t>, 44 from Procare.</w:t>
      </w:r>
    </w:p>
    <w:p w14:paraId="17ECF94F" w14:textId="352285BD" w:rsidR="004241AB" w:rsidRDefault="004241AB" w:rsidP="00F07268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Q3 24: </w:t>
      </w:r>
      <w:r w:rsidR="0030090C">
        <w:rPr>
          <w:rFonts w:ascii="Arial" w:hAnsi="Arial" w:cs="Arial" w:hint="eastAsia"/>
          <w:sz w:val="22"/>
        </w:rPr>
        <w:t xml:space="preserve">137 mln from acquisition. </w:t>
      </w:r>
      <w:r w:rsidR="00DE2150">
        <w:rPr>
          <w:rFonts w:ascii="Arial" w:hAnsi="Arial" w:cs="Arial" w:hint="eastAsia"/>
          <w:sz w:val="22"/>
        </w:rPr>
        <w:t>70</w:t>
      </w:r>
      <w:r w:rsidR="0030090C">
        <w:rPr>
          <w:rFonts w:ascii="Arial" w:hAnsi="Arial" w:cs="Arial" w:hint="eastAsia"/>
          <w:sz w:val="22"/>
        </w:rPr>
        <w:t xml:space="preserve"> from Procare, 70 from Transact.</w:t>
      </w:r>
    </w:p>
    <w:p w14:paraId="6B9FF1DB" w14:textId="77777777" w:rsidR="00AE6885" w:rsidRDefault="00AE6885" w:rsidP="00F07268">
      <w:pPr>
        <w:jc w:val="left"/>
        <w:rPr>
          <w:rFonts w:ascii="Arial" w:hAnsi="Arial" w:cs="Arial"/>
          <w:sz w:val="22"/>
        </w:rPr>
      </w:pPr>
    </w:p>
    <w:p w14:paraId="2776A8B7" w14:textId="77777777" w:rsidR="00AE6885" w:rsidRDefault="00AE6885" w:rsidP="00F07268">
      <w:pPr>
        <w:jc w:val="left"/>
        <w:rPr>
          <w:rFonts w:ascii="Arial" w:hAnsi="Arial" w:cs="Arial"/>
          <w:sz w:val="22"/>
        </w:rPr>
      </w:pPr>
    </w:p>
    <w:p w14:paraId="601FBF2B" w14:textId="19951F33" w:rsidR="00AE6885" w:rsidRPr="00B21BA3" w:rsidRDefault="00132EA6" w:rsidP="00F07268">
      <w:pPr>
        <w:jc w:val="left"/>
        <w:rPr>
          <w:rFonts w:ascii="Arial" w:hAnsi="Arial" w:cs="Arial"/>
          <w:b/>
          <w:bCs/>
          <w:sz w:val="22"/>
        </w:rPr>
      </w:pPr>
      <w:r w:rsidRPr="00B21BA3">
        <w:rPr>
          <w:rFonts w:ascii="Arial" w:hAnsi="Arial" w:cs="Arial" w:hint="eastAsia"/>
          <w:b/>
          <w:bCs/>
          <w:sz w:val="22"/>
        </w:rPr>
        <w:t>Jason Conley (</w:t>
      </w:r>
      <w:r w:rsidR="00982DBA" w:rsidRPr="00B21BA3">
        <w:rPr>
          <w:rFonts w:ascii="Arial" w:hAnsi="Arial" w:cs="Arial" w:hint="eastAsia"/>
          <w:b/>
          <w:bCs/>
          <w:sz w:val="22"/>
        </w:rPr>
        <w:t>CFO)</w:t>
      </w:r>
    </w:p>
    <w:p w14:paraId="3222F262" w14:textId="0EE2ACF2" w:rsidR="00891B59" w:rsidRPr="00891B59" w:rsidRDefault="00982DBA" w:rsidP="00891B59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 w:rsidRPr="00891B59">
        <w:rPr>
          <w:rFonts w:ascii="Arial" w:hAnsi="Arial" w:cs="Arial" w:hint="eastAsia"/>
          <w:sz w:val="22"/>
        </w:rPr>
        <w:t>Joined Roper in 2006</w:t>
      </w:r>
      <w:r w:rsidR="00A004C1" w:rsidRPr="00891B59">
        <w:rPr>
          <w:rFonts w:ascii="Arial" w:hAnsi="Arial" w:cs="Arial" w:hint="eastAsia"/>
          <w:sz w:val="22"/>
        </w:rPr>
        <w:t xml:space="preserve"> as head of FP&amp;A</w:t>
      </w:r>
      <w:r w:rsidR="00221C55" w:rsidRPr="00891B59">
        <w:rPr>
          <w:rFonts w:ascii="Arial" w:hAnsi="Arial" w:cs="Arial" w:hint="eastAsia"/>
          <w:sz w:val="22"/>
        </w:rPr>
        <w:t xml:space="preserve">, </w:t>
      </w:r>
      <w:r w:rsidR="00221C55" w:rsidRPr="00891B59">
        <w:rPr>
          <w:rFonts w:ascii="Arial" w:hAnsi="Arial" w:cs="Arial"/>
          <w:sz w:val="22"/>
        </w:rPr>
        <w:t>became</w:t>
      </w:r>
      <w:r w:rsidR="00221C55" w:rsidRPr="00891B59">
        <w:rPr>
          <w:rFonts w:ascii="Arial" w:hAnsi="Arial" w:cs="Arial" w:hint="eastAsia"/>
          <w:sz w:val="22"/>
        </w:rPr>
        <w:t xml:space="preserve"> CFO </w:t>
      </w:r>
      <w:r w:rsidR="00221C55" w:rsidRPr="00891B59">
        <w:rPr>
          <w:rFonts w:ascii="Arial" w:hAnsi="Arial" w:cs="Arial"/>
          <w:sz w:val="22"/>
        </w:rPr>
        <w:t>in</w:t>
      </w:r>
      <w:r w:rsidR="00221C55" w:rsidRPr="00891B59">
        <w:rPr>
          <w:rFonts w:ascii="Arial" w:hAnsi="Arial" w:cs="Arial" w:hint="eastAsia"/>
          <w:sz w:val="22"/>
        </w:rPr>
        <w:t xml:space="preserve"> 2023.</w:t>
      </w:r>
      <w:r w:rsidR="009325C8" w:rsidRPr="00891B59">
        <w:rPr>
          <w:rFonts w:ascii="Arial" w:hAnsi="Arial" w:cs="Arial" w:hint="eastAsia"/>
          <w:sz w:val="22"/>
        </w:rPr>
        <w:t xml:space="preserve"> Progressed from </w:t>
      </w:r>
      <w:r w:rsidR="00143731" w:rsidRPr="00891B59">
        <w:rPr>
          <w:rFonts w:ascii="Arial" w:hAnsi="Arial" w:cs="Arial" w:hint="eastAsia"/>
          <w:sz w:val="22"/>
        </w:rPr>
        <w:t>FP&amp;A to Investor Relations and M&amp;A.</w:t>
      </w:r>
      <w:r w:rsidR="007D614D" w:rsidRPr="00891B59">
        <w:rPr>
          <w:rFonts w:ascii="Arial" w:hAnsi="Arial" w:cs="Arial" w:hint="eastAsia"/>
          <w:sz w:val="22"/>
        </w:rPr>
        <w:t xml:space="preserve"> </w:t>
      </w:r>
    </w:p>
    <w:p w14:paraId="47453258" w14:textId="449B7916" w:rsidR="00982DBA" w:rsidRPr="00891B59" w:rsidRDefault="001B440A" w:rsidP="00891B59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 w:rsidRPr="00891B59">
        <w:rPr>
          <w:rFonts w:ascii="Arial" w:hAnsi="Arial" w:cs="Arial" w:hint="eastAsia"/>
          <w:sz w:val="22"/>
        </w:rPr>
        <w:t xml:space="preserve">Previously served in </w:t>
      </w:r>
      <w:r w:rsidRPr="00891B59">
        <w:rPr>
          <w:rFonts w:ascii="Arial" w:hAnsi="Arial" w:cs="Arial"/>
          <w:sz w:val="22"/>
        </w:rPr>
        <w:t>Honeywell</w:t>
      </w:r>
      <w:r w:rsidRPr="00891B59">
        <w:rPr>
          <w:rFonts w:ascii="Arial" w:hAnsi="Arial" w:cs="Arial" w:hint="eastAsia"/>
          <w:sz w:val="22"/>
        </w:rPr>
        <w:t xml:space="preserve"> &amp; Deloitte in finance roles.</w:t>
      </w:r>
    </w:p>
    <w:p w14:paraId="0BE60114" w14:textId="577E170D" w:rsidR="005A7460" w:rsidRPr="00891B59" w:rsidRDefault="005A7460" w:rsidP="00891B59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proofErr w:type="gramStart"/>
      <w:r w:rsidRPr="00891B59">
        <w:rPr>
          <w:rFonts w:ascii="Arial" w:hAnsi="Arial" w:cs="Arial" w:hint="eastAsia"/>
          <w:sz w:val="22"/>
        </w:rPr>
        <w:t>MBA</w:t>
      </w:r>
      <w:proofErr w:type="gramEnd"/>
      <w:r w:rsidRPr="00891B59">
        <w:rPr>
          <w:rFonts w:ascii="Arial" w:hAnsi="Arial" w:cs="Arial" w:hint="eastAsia"/>
          <w:sz w:val="22"/>
        </w:rPr>
        <w:t xml:space="preserve"> from </w:t>
      </w:r>
      <w:r w:rsidRPr="00891B59">
        <w:rPr>
          <w:rFonts w:ascii="Arial" w:hAnsi="Arial" w:cs="Arial"/>
          <w:sz w:val="22"/>
        </w:rPr>
        <w:t>Kellogg</w:t>
      </w:r>
      <w:r w:rsidRPr="00891B59">
        <w:rPr>
          <w:rFonts w:ascii="Arial" w:hAnsi="Arial" w:cs="Arial" w:hint="eastAsia"/>
          <w:sz w:val="22"/>
        </w:rPr>
        <w:t>, NU. BA from Washington University.</w:t>
      </w:r>
    </w:p>
    <w:p w14:paraId="7166773A" w14:textId="72F200A0" w:rsidR="003F7E27" w:rsidRPr="00B21BA3" w:rsidRDefault="009F1B89" w:rsidP="00F07268">
      <w:pPr>
        <w:jc w:val="left"/>
        <w:rPr>
          <w:rFonts w:ascii="Arial" w:hAnsi="Arial" w:cs="Arial"/>
          <w:b/>
          <w:bCs/>
          <w:sz w:val="22"/>
        </w:rPr>
      </w:pPr>
      <w:r w:rsidRPr="00B21BA3">
        <w:rPr>
          <w:rFonts w:ascii="Arial" w:hAnsi="Arial" w:cs="Arial" w:hint="eastAsia"/>
          <w:b/>
          <w:bCs/>
          <w:sz w:val="22"/>
        </w:rPr>
        <w:lastRenderedPageBreak/>
        <w:t>Neil Hunn (President &amp; CEO)</w:t>
      </w:r>
    </w:p>
    <w:p w14:paraId="5AE62575" w14:textId="32A0B2DE" w:rsidR="009F1B89" w:rsidRDefault="007A60AB" w:rsidP="00891B59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 w:rsidRPr="00891B59">
        <w:rPr>
          <w:rFonts w:ascii="Arial" w:hAnsi="Arial" w:cs="Arial" w:hint="eastAsia"/>
          <w:sz w:val="22"/>
        </w:rPr>
        <w:t xml:space="preserve">Joined </w:t>
      </w:r>
      <w:r w:rsidR="00221C55" w:rsidRPr="00891B59">
        <w:rPr>
          <w:rFonts w:ascii="Arial" w:hAnsi="Arial" w:cs="Arial" w:hint="eastAsia"/>
          <w:sz w:val="22"/>
        </w:rPr>
        <w:t xml:space="preserve">Roper </w:t>
      </w:r>
      <w:r w:rsidRPr="00891B59">
        <w:rPr>
          <w:rFonts w:ascii="Arial" w:hAnsi="Arial" w:cs="Arial" w:hint="eastAsia"/>
          <w:sz w:val="22"/>
        </w:rPr>
        <w:t xml:space="preserve">in 2011 </w:t>
      </w:r>
      <w:r w:rsidR="00552422" w:rsidRPr="00891B59">
        <w:rPr>
          <w:rFonts w:ascii="Arial" w:hAnsi="Arial" w:cs="Arial" w:hint="eastAsia"/>
          <w:sz w:val="22"/>
        </w:rPr>
        <w:t xml:space="preserve">as Group Vice President in </w:t>
      </w:r>
      <w:r w:rsidR="00B507DA" w:rsidRPr="00891B59">
        <w:rPr>
          <w:rFonts w:ascii="Arial" w:hAnsi="Arial" w:cs="Arial"/>
          <w:sz w:val="22"/>
        </w:rPr>
        <w:t xml:space="preserve">the </w:t>
      </w:r>
      <w:r w:rsidR="00552422" w:rsidRPr="00891B59">
        <w:rPr>
          <w:rFonts w:ascii="Arial" w:hAnsi="Arial" w:cs="Arial" w:hint="eastAsia"/>
          <w:sz w:val="22"/>
        </w:rPr>
        <w:t>medical segment</w:t>
      </w:r>
      <w:r w:rsidR="00B507DA" w:rsidRPr="00891B59">
        <w:rPr>
          <w:rFonts w:ascii="Arial" w:hAnsi="Arial" w:cs="Arial" w:hint="eastAsia"/>
          <w:sz w:val="22"/>
        </w:rPr>
        <w:t xml:space="preserve"> (drove growth in AS and </w:t>
      </w:r>
      <w:proofErr w:type="spellStart"/>
      <w:r w:rsidR="00B507DA" w:rsidRPr="00891B59">
        <w:rPr>
          <w:rFonts w:ascii="Arial" w:hAnsi="Arial" w:cs="Arial" w:hint="eastAsia"/>
          <w:sz w:val="22"/>
        </w:rPr>
        <w:t>medtech</w:t>
      </w:r>
      <w:proofErr w:type="spellEnd"/>
      <w:r w:rsidR="00B507DA" w:rsidRPr="00891B59">
        <w:rPr>
          <w:rFonts w:ascii="Arial" w:hAnsi="Arial" w:cs="Arial" w:hint="eastAsia"/>
          <w:sz w:val="22"/>
        </w:rPr>
        <w:t>).</w:t>
      </w:r>
    </w:p>
    <w:p w14:paraId="0FCDE38B" w14:textId="01F061A8" w:rsidR="00891B59" w:rsidRDefault="00891B59" w:rsidP="00891B59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Previously served for 10 years in MedAssets</w:t>
      </w:r>
      <w:r w:rsidR="00003AFB">
        <w:rPr>
          <w:rFonts w:ascii="Arial" w:hAnsi="Arial" w:cs="Arial" w:hint="eastAsia"/>
          <w:sz w:val="22"/>
        </w:rPr>
        <w:t xml:space="preserve"> as CFO, led its IPO and M&amp;A.</w:t>
      </w:r>
    </w:p>
    <w:p w14:paraId="0D19F1A5" w14:textId="651CBDC7" w:rsidR="00872074" w:rsidRDefault="00872074" w:rsidP="00891B59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MBA from Harvard, BA from Miami University.</w:t>
      </w:r>
    </w:p>
    <w:p w14:paraId="4C69279C" w14:textId="4008CC14" w:rsidR="00B21BA3" w:rsidRDefault="001D50C1" w:rsidP="00B21BA3">
      <w:pPr>
        <w:jc w:val="left"/>
        <w:rPr>
          <w:rFonts w:ascii="Arial" w:hAnsi="Arial" w:cs="Arial"/>
          <w:sz w:val="22"/>
        </w:rPr>
      </w:pPr>
      <w:r w:rsidRPr="001D50C1">
        <w:rPr>
          <w:rFonts w:ascii="Arial" w:hAnsi="Arial" w:cs="Arial"/>
          <w:b/>
          <w:bCs/>
          <w:sz w:val="22"/>
        </w:rPr>
        <w:t>Shannon O'Callaghan</w:t>
      </w:r>
      <w:r>
        <w:rPr>
          <w:rFonts w:ascii="Arial" w:hAnsi="Arial" w:cs="Arial" w:hint="eastAsia"/>
          <w:b/>
          <w:bCs/>
          <w:sz w:val="22"/>
        </w:rPr>
        <w:t xml:space="preserve"> </w:t>
      </w:r>
      <w:r>
        <w:rPr>
          <w:rFonts w:ascii="Arial" w:hAnsi="Arial" w:cs="Arial" w:hint="eastAsia"/>
          <w:sz w:val="22"/>
        </w:rPr>
        <w:t>(Head of FP&amp;A, involved in Capital Deployment)</w:t>
      </w:r>
    </w:p>
    <w:p w14:paraId="4053E399" w14:textId="3722472E" w:rsidR="001D50C1" w:rsidRDefault="0086548E" w:rsidP="001D50C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Joined Roper in 2017 as VP, Finance</w:t>
      </w:r>
      <w:proofErr w:type="gramStart"/>
      <w:r w:rsidR="00DF36B1">
        <w:rPr>
          <w:rFonts w:ascii="Arial" w:hAnsi="Arial" w:cs="Arial" w:hint="eastAsia"/>
          <w:sz w:val="22"/>
        </w:rPr>
        <w:t>, became</w:t>
      </w:r>
      <w:proofErr w:type="gramEnd"/>
      <w:r w:rsidR="00DF36B1">
        <w:rPr>
          <w:rFonts w:ascii="Arial" w:hAnsi="Arial" w:cs="Arial" w:hint="eastAsia"/>
          <w:sz w:val="22"/>
        </w:rPr>
        <w:t xml:space="preserve"> head of FP&amp;A in 2024.</w:t>
      </w:r>
    </w:p>
    <w:p w14:paraId="70389F01" w14:textId="25617B72" w:rsidR="00DF36B1" w:rsidRDefault="00DF36B1" w:rsidP="001D50C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Previously served </w:t>
      </w:r>
      <w:r w:rsidR="00C9174E">
        <w:rPr>
          <w:rFonts w:ascii="Arial" w:hAnsi="Arial" w:cs="Arial" w:hint="eastAsia"/>
          <w:sz w:val="22"/>
        </w:rPr>
        <w:t>as MD &amp; Senior ERA (</w:t>
      </w:r>
      <w:r w:rsidR="00C9174E" w:rsidRPr="00C9174E">
        <w:rPr>
          <w:rFonts w:ascii="Arial" w:hAnsi="Arial" w:cs="Arial"/>
          <w:sz w:val="22"/>
        </w:rPr>
        <w:t>Electrical Equipment &amp; Multi-Industry</w:t>
      </w:r>
      <w:r w:rsidR="00C9174E">
        <w:rPr>
          <w:rFonts w:ascii="Arial" w:hAnsi="Arial" w:cs="Arial" w:hint="eastAsia"/>
          <w:sz w:val="22"/>
        </w:rPr>
        <w:t xml:space="preserve">) at UBS, Nomura, and Barclays/Lehman Brothers. </w:t>
      </w:r>
      <w:proofErr w:type="gramStart"/>
      <w:r w:rsidR="00C9174E">
        <w:rPr>
          <w:rFonts w:ascii="Arial" w:hAnsi="Arial" w:cs="Arial" w:hint="eastAsia"/>
          <w:sz w:val="22"/>
        </w:rPr>
        <w:t>Began</w:t>
      </w:r>
      <w:proofErr w:type="gramEnd"/>
      <w:r w:rsidR="00C9174E">
        <w:rPr>
          <w:rFonts w:ascii="Arial" w:hAnsi="Arial" w:cs="Arial" w:hint="eastAsia"/>
          <w:sz w:val="22"/>
        </w:rPr>
        <w:t xml:space="preserve"> writing Roper in 2006.</w:t>
      </w:r>
    </w:p>
    <w:p w14:paraId="7F23FA51" w14:textId="37F891F7" w:rsidR="001A32B4" w:rsidRDefault="001A32B4" w:rsidP="001D50C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MBA from MIT, BA from BC.</w:t>
      </w:r>
    </w:p>
    <w:p w14:paraId="74173ECB" w14:textId="624A9288" w:rsidR="006F5A21" w:rsidRDefault="006F5A21" w:rsidP="006F5A21">
      <w:pPr>
        <w:jc w:val="left"/>
        <w:rPr>
          <w:rFonts w:ascii="Arial" w:hAnsi="Arial" w:cs="Arial"/>
          <w:sz w:val="22"/>
        </w:rPr>
      </w:pPr>
      <w:r w:rsidRPr="00160874">
        <w:rPr>
          <w:rFonts w:ascii="Arial" w:hAnsi="Arial" w:cs="Arial" w:hint="eastAsia"/>
          <w:b/>
          <w:bCs/>
          <w:sz w:val="22"/>
        </w:rPr>
        <w:t>Tim Haddock</w:t>
      </w:r>
      <w:r w:rsidR="00911D65">
        <w:rPr>
          <w:rFonts w:ascii="Arial" w:hAnsi="Arial" w:cs="Arial" w:hint="eastAsia"/>
          <w:b/>
          <w:bCs/>
          <w:sz w:val="22"/>
        </w:rPr>
        <w:t>*</w:t>
      </w:r>
      <w:r>
        <w:rPr>
          <w:rFonts w:ascii="Arial" w:hAnsi="Arial" w:cs="Arial" w:hint="eastAsia"/>
          <w:sz w:val="22"/>
        </w:rPr>
        <w:t xml:space="preserve"> (</w:t>
      </w:r>
      <w:r w:rsidR="00160874">
        <w:rPr>
          <w:rFonts w:ascii="Arial" w:hAnsi="Arial" w:cs="Arial" w:hint="eastAsia"/>
          <w:sz w:val="22"/>
        </w:rPr>
        <w:t>Advisor)</w:t>
      </w:r>
    </w:p>
    <w:p w14:paraId="72912757" w14:textId="2CFF3F0E" w:rsidR="00BD34CD" w:rsidRDefault="009035C2" w:rsidP="00BD34C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Joined Roper in 2018 as head of investments</w:t>
      </w:r>
      <w:r w:rsidR="00BD34CD">
        <w:rPr>
          <w:rFonts w:ascii="Arial" w:hAnsi="Arial" w:cs="Arial" w:hint="eastAsia"/>
          <w:sz w:val="22"/>
        </w:rPr>
        <w:t>. (6 years)</w:t>
      </w:r>
    </w:p>
    <w:p w14:paraId="6BACD6D7" w14:textId="5B5A8BF4" w:rsidR="00BD34CD" w:rsidRDefault="00BD34CD" w:rsidP="00BD34C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Previously served as Founder &amp; CEO of Fundamental Group</w:t>
      </w:r>
      <w:r w:rsidR="002F662B">
        <w:rPr>
          <w:rFonts w:ascii="Arial" w:hAnsi="Arial" w:cs="Arial" w:hint="eastAsia"/>
          <w:sz w:val="22"/>
        </w:rPr>
        <w:t xml:space="preserve"> (11.5 years), MD in Greenhill (7 years, middle market </w:t>
      </w:r>
      <w:r w:rsidR="00B61369">
        <w:rPr>
          <w:rFonts w:ascii="Arial" w:hAnsi="Arial" w:cs="Arial" w:hint="eastAsia"/>
          <w:sz w:val="22"/>
        </w:rPr>
        <w:t>buyout + growth equity), and M&amp;A in JPM (3.5 years)</w:t>
      </w:r>
    </w:p>
    <w:p w14:paraId="1C05E885" w14:textId="5933F19B" w:rsidR="00B61369" w:rsidRPr="00BD34CD" w:rsidRDefault="00B61369" w:rsidP="00BD34C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Chemistry in Texas Christian University, </w:t>
      </w:r>
      <w:r w:rsidR="00911D65">
        <w:rPr>
          <w:rFonts w:ascii="Arial" w:hAnsi="Arial" w:cs="Arial" w:hint="eastAsia"/>
          <w:sz w:val="22"/>
        </w:rPr>
        <w:t>MBA from Booth.</w:t>
      </w:r>
    </w:p>
    <w:p w14:paraId="119A13E5" w14:textId="68A5C22C" w:rsidR="00C061C4" w:rsidRDefault="00033FF2" w:rsidP="00C061C4">
      <w:pPr>
        <w:jc w:val="left"/>
        <w:rPr>
          <w:rFonts w:ascii="Arial" w:hAnsi="Arial" w:cs="Arial"/>
          <w:sz w:val="22"/>
        </w:rPr>
      </w:pPr>
      <w:r w:rsidRPr="00033FF2">
        <w:rPr>
          <w:rFonts w:ascii="Arial" w:hAnsi="Arial" w:cs="Arial"/>
          <w:b/>
          <w:bCs/>
          <w:sz w:val="22"/>
        </w:rPr>
        <w:t>Janet Glazer</w:t>
      </w:r>
      <w:r>
        <w:rPr>
          <w:rFonts w:ascii="Arial" w:hAnsi="Arial" w:cs="Arial" w:hint="eastAsia"/>
          <w:b/>
          <w:bCs/>
          <w:sz w:val="22"/>
        </w:rPr>
        <w:t xml:space="preserve"> </w:t>
      </w:r>
      <w:r>
        <w:rPr>
          <w:rFonts w:ascii="Arial" w:hAnsi="Arial" w:cs="Arial" w:hint="eastAsia"/>
          <w:sz w:val="22"/>
        </w:rPr>
        <w:t>(SVP, Acquisition &amp; Investment Development)</w:t>
      </w:r>
    </w:p>
    <w:p w14:paraId="1E3C19FD" w14:textId="3F0E07BE" w:rsidR="00033FF2" w:rsidRDefault="00033FF2" w:rsidP="00033FF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Joined Roper in 2023 as </w:t>
      </w:r>
      <w:r w:rsidR="005F10E2">
        <w:rPr>
          <w:rFonts w:ascii="Arial" w:hAnsi="Arial" w:cs="Arial" w:hint="eastAsia"/>
          <w:sz w:val="22"/>
        </w:rPr>
        <w:t>SVP of Acquisition &amp; Investment Strategy Development.</w:t>
      </w:r>
    </w:p>
    <w:p w14:paraId="71B6F0CA" w14:textId="5326AC67" w:rsidR="005F10E2" w:rsidRDefault="005F10E2" w:rsidP="00033FF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Previously served as PM </w:t>
      </w:r>
      <w:r w:rsidR="00A01F49">
        <w:rPr>
          <w:rFonts w:ascii="Arial" w:hAnsi="Arial" w:cs="Arial" w:hint="eastAsia"/>
          <w:sz w:val="22"/>
        </w:rPr>
        <w:t xml:space="preserve">&amp; Global industrial sector leader in Fidelity </w:t>
      </w:r>
      <w:r w:rsidR="00273202">
        <w:rPr>
          <w:rFonts w:ascii="Arial" w:hAnsi="Arial" w:cs="Arial" w:hint="eastAsia"/>
          <w:sz w:val="22"/>
        </w:rPr>
        <w:t>(4 years</w:t>
      </w:r>
      <w:r w:rsidR="00273202">
        <w:rPr>
          <w:rFonts w:ascii="Arial" w:hAnsi="Arial" w:cs="Arial" w:hint="eastAsia"/>
          <w:sz w:val="22"/>
        </w:rPr>
        <w:t>，</w:t>
      </w:r>
      <w:r w:rsidR="00273202">
        <w:rPr>
          <w:rFonts w:ascii="Arial" w:hAnsi="Arial" w:cs="Arial" w:hint="eastAsia"/>
          <w:sz w:val="22"/>
        </w:rPr>
        <w:t xml:space="preserve"> +6 years of being an analyst).</w:t>
      </w:r>
    </w:p>
    <w:p w14:paraId="52022158" w14:textId="7404EFB4" w:rsidR="00273202" w:rsidRDefault="00273202" w:rsidP="00033FF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MBA from MIT, BS from MIT.</w:t>
      </w:r>
    </w:p>
    <w:p w14:paraId="6D160166" w14:textId="704EC663" w:rsidR="00000B90" w:rsidRDefault="00000B90" w:rsidP="00000B90">
      <w:pPr>
        <w:jc w:val="left"/>
        <w:rPr>
          <w:rFonts w:ascii="Arial" w:hAnsi="Arial" w:cs="Arial"/>
          <w:sz w:val="22"/>
        </w:rPr>
      </w:pPr>
      <w:r w:rsidRPr="00000B90">
        <w:rPr>
          <w:rFonts w:ascii="Arial" w:hAnsi="Arial" w:cs="Arial" w:hint="eastAsia"/>
          <w:b/>
          <w:bCs/>
          <w:sz w:val="22"/>
        </w:rPr>
        <w:t>Christopher Wright</w:t>
      </w:r>
      <w:r w:rsidR="00D60ECB">
        <w:rPr>
          <w:rFonts w:ascii="Arial" w:hAnsi="Arial" w:cs="Arial" w:hint="eastAsia"/>
          <w:b/>
          <w:bCs/>
          <w:sz w:val="22"/>
        </w:rPr>
        <w:t xml:space="preserve"> </w:t>
      </w:r>
      <w:r w:rsidR="00D60ECB">
        <w:rPr>
          <w:rFonts w:ascii="Arial" w:hAnsi="Arial" w:cs="Arial" w:hint="eastAsia"/>
          <w:sz w:val="22"/>
        </w:rPr>
        <w:t>(Board Member)</w:t>
      </w:r>
    </w:p>
    <w:p w14:paraId="23B111C1" w14:textId="5A9ADA6F" w:rsidR="00D60ECB" w:rsidRDefault="00D60ECB" w:rsidP="00D60ECB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Joined Roper</w:t>
      </w:r>
      <w:r>
        <w:rPr>
          <w:rFonts w:ascii="Arial" w:hAnsi="Arial" w:cs="Arial"/>
          <w:sz w:val="22"/>
        </w:rPr>
        <w:t>’</w:t>
      </w:r>
      <w:r>
        <w:rPr>
          <w:rFonts w:ascii="Arial" w:hAnsi="Arial" w:cs="Arial" w:hint="eastAsia"/>
          <w:sz w:val="22"/>
        </w:rPr>
        <w:t>s board since 1991.</w:t>
      </w:r>
    </w:p>
    <w:p w14:paraId="0259551C" w14:textId="641BE2CE" w:rsidR="00D60ECB" w:rsidRDefault="00D60ECB" w:rsidP="00D60ECB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Director at </w:t>
      </w:r>
      <w:proofErr w:type="spellStart"/>
      <w:r>
        <w:rPr>
          <w:rFonts w:ascii="Arial" w:hAnsi="Arial" w:cs="Arial" w:hint="eastAsia"/>
          <w:sz w:val="22"/>
        </w:rPr>
        <w:t>Merifin</w:t>
      </w:r>
      <w:proofErr w:type="spellEnd"/>
      <w:r>
        <w:rPr>
          <w:rFonts w:ascii="Arial" w:hAnsi="Arial" w:cs="Arial" w:hint="eastAsia"/>
          <w:sz w:val="22"/>
        </w:rPr>
        <w:t xml:space="preserve"> Capital (PE firm</w:t>
      </w:r>
      <w:r w:rsidR="00B245B3">
        <w:rPr>
          <w:rFonts w:ascii="Arial" w:hAnsi="Arial" w:cs="Arial" w:hint="eastAsia"/>
          <w:sz w:val="22"/>
        </w:rPr>
        <w:t xml:space="preserve"> in healthcare &amp; software</w:t>
      </w:r>
      <w:r>
        <w:rPr>
          <w:rFonts w:ascii="Arial" w:hAnsi="Arial" w:cs="Arial" w:hint="eastAsia"/>
          <w:sz w:val="22"/>
        </w:rPr>
        <w:t>) for 38.5 years.</w:t>
      </w:r>
      <w:r w:rsidR="00F87724">
        <w:rPr>
          <w:rFonts w:ascii="Arial" w:hAnsi="Arial" w:cs="Arial" w:hint="eastAsia"/>
          <w:sz w:val="22"/>
        </w:rPr>
        <w:t xml:space="preserve"> Advisors of various PE firms.</w:t>
      </w:r>
    </w:p>
    <w:p w14:paraId="3A82E126" w14:textId="35A75478" w:rsidR="00F87724" w:rsidRPr="00D60ECB" w:rsidRDefault="00F87724" w:rsidP="00D60ECB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BA from Oxford.</w:t>
      </w:r>
    </w:p>
    <w:p w14:paraId="058A28A2" w14:textId="60D6FAAC" w:rsidR="001A32B4" w:rsidRDefault="00EB0D61" w:rsidP="00F87724">
      <w:pPr>
        <w:jc w:val="left"/>
        <w:rPr>
          <w:rFonts w:ascii="Arial" w:hAnsi="Arial" w:cs="Arial"/>
          <w:sz w:val="22"/>
        </w:rPr>
      </w:pPr>
      <w:r w:rsidRPr="00EB0D61">
        <w:rPr>
          <w:rFonts w:ascii="Arial" w:hAnsi="Arial" w:cs="Arial" w:hint="eastAsia"/>
          <w:b/>
          <w:bCs/>
          <w:sz w:val="22"/>
        </w:rPr>
        <w:t>Eric Guzman</w:t>
      </w:r>
      <w:r>
        <w:rPr>
          <w:rFonts w:ascii="Arial" w:hAnsi="Arial" w:cs="Arial" w:hint="eastAsia"/>
          <w:b/>
          <w:bCs/>
          <w:sz w:val="22"/>
        </w:rPr>
        <w:t xml:space="preserve"> </w:t>
      </w:r>
      <w:r>
        <w:rPr>
          <w:rFonts w:ascii="Arial" w:hAnsi="Arial" w:cs="Arial" w:hint="eastAsia"/>
          <w:sz w:val="22"/>
        </w:rPr>
        <w:t>(Investment Partners</w:t>
      </w:r>
      <w:r w:rsidR="00EF74DE">
        <w:rPr>
          <w:rFonts w:ascii="Arial" w:hAnsi="Arial" w:cs="Arial" w:hint="eastAsia"/>
          <w:sz w:val="22"/>
        </w:rPr>
        <w:t>)</w:t>
      </w:r>
    </w:p>
    <w:p w14:paraId="78263CBB" w14:textId="5866D306" w:rsidR="00EB0D61" w:rsidRDefault="00507D79" w:rsidP="00EB0D6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Joined Roper in 2024 as Investment Partner.</w:t>
      </w:r>
    </w:p>
    <w:p w14:paraId="3BCF3CCE" w14:textId="2BDD8FE8" w:rsidR="00507D79" w:rsidRDefault="00507D79" w:rsidP="00EB0D6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Previously served </w:t>
      </w:r>
      <w:r w:rsidR="007E3B6E">
        <w:rPr>
          <w:rFonts w:ascii="Arial" w:hAnsi="Arial" w:cs="Arial" w:hint="eastAsia"/>
          <w:sz w:val="22"/>
        </w:rPr>
        <w:t>as APM in Baron Capital (10 years)</w:t>
      </w:r>
      <w:r w:rsidR="00D22A01">
        <w:rPr>
          <w:rFonts w:ascii="Arial" w:hAnsi="Arial" w:cs="Arial" w:hint="eastAsia"/>
          <w:sz w:val="22"/>
        </w:rPr>
        <w:t xml:space="preserve"> and RA in Fidelity (2.5 years).</w:t>
      </w:r>
    </w:p>
    <w:p w14:paraId="1BE37458" w14:textId="6F72F7B3" w:rsidR="00EE4B81" w:rsidRDefault="00EE4B81" w:rsidP="00EB0D6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MBA from Booth, B</w:t>
      </w:r>
      <w:r w:rsidR="00D130A4">
        <w:rPr>
          <w:rFonts w:ascii="Arial" w:hAnsi="Arial" w:cs="Arial" w:hint="eastAsia"/>
          <w:sz w:val="22"/>
        </w:rPr>
        <w:t>S</w:t>
      </w:r>
      <w:r>
        <w:rPr>
          <w:rFonts w:ascii="Arial" w:hAnsi="Arial" w:cs="Arial" w:hint="eastAsia"/>
          <w:sz w:val="22"/>
        </w:rPr>
        <w:t xml:space="preserve"> from Stern.</w:t>
      </w:r>
    </w:p>
    <w:p w14:paraId="2E0CF9F7" w14:textId="64E4DA3B" w:rsidR="000D3155" w:rsidRDefault="00EF74DE" w:rsidP="000D3155">
      <w:pPr>
        <w:jc w:val="left"/>
        <w:rPr>
          <w:rFonts w:ascii="Arial" w:hAnsi="Arial" w:cs="Arial"/>
          <w:sz w:val="22"/>
        </w:rPr>
      </w:pPr>
      <w:r w:rsidRPr="00EF74DE">
        <w:rPr>
          <w:rFonts w:ascii="Arial" w:hAnsi="Arial" w:cs="Arial" w:hint="eastAsia"/>
          <w:b/>
          <w:bCs/>
          <w:sz w:val="22"/>
        </w:rPr>
        <w:t>Gayle Baldwin</w:t>
      </w:r>
      <w:r>
        <w:rPr>
          <w:rFonts w:ascii="Arial" w:hAnsi="Arial" w:cs="Arial" w:hint="eastAsia"/>
          <w:b/>
          <w:bCs/>
          <w:sz w:val="22"/>
        </w:rPr>
        <w:t xml:space="preserve"> </w:t>
      </w:r>
      <w:r>
        <w:rPr>
          <w:rFonts w:ascii="Arial" w:hAnsi="Arial" w:cs="Arial" w:hint="eastAsia"/>
          <w:sz w:val="22"/>
        </w:rPr>
        <w:t>(Investment Partner)</w:t>
      </w:r>
    </w:p>
    <w:p w14:paraId="7F18EC7E" w14:textId="7634ADF4" w:rsidR="00EF74DE" w:rsidRDefault="00EF74DE" w:rsidP="00EF74D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Joined Roper in 2024 as Investment Partner</w:t>
      </w:r>
    </w:p>
    <w:p w14:paraId="1E4A0DB8" w14:textId="4DC816F1" w:rsidR="00EF74DE" w:rsidRDefault="00220896" w:rsidP="00EF74D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Previously served as PM in </w:t>
      </w:r>
      <w:proofErr w:type="spellStart"/>
      <w:r w:rsidR="0006474D">
        <w:rPr>
          <w:rFonts w:ascii="Arial" w:hAnsi="Arial" w:cs="Arial" w:hint="eastAsia"/>
          <w:sz w:val="22"/>
        </w:rPr>
        <w:t>AllianceBerstein</w:t>
      </w:r>
      <w:proofErr w:type="spellEnd"/>
      <w:r w:rsidR="0006474D">
        <w:rPr>
          <w:rFonts w:ascii="Arial" w:hAnsi="Arial" w:cs="Arial" w:hint="eastAsia"/>
          <w:sz w:val="22"/>
        </w:rPr>
        <w:t xml:space="preserve"> (5.5 years)</w:t>
      </w:r>
      <w:r w:rsidR="002D255A">
        <w:rPr>
          <w:rFonts w:ascii="Arial" w:hAnsi="Arial" w:cs="Arial" w:hint="eastAsia"/>
          <w:sz w:val="22"/>
        </w:rPr>
        <w:t xml:space="preserve">, analyst at both PE and IBD for 3 years in </w:t>
      </w:r>
      <w:r w:rsidR="007F2010">
        <w:rPr>
          <w:rFonts w:ascii="Arial" w:hAnsi="Arial" w:cs="Arial"/>
          <w:sz w:val="22"/>
        </w:rPr>
        <w:t xml:space="preserve">the </w:t>
      </w:r>
      <w:r w:rsidR="002D255A">
        <w:rPr>
          <w:rFonts w:ascii="Arial" w:hAnsi="Arial" w:cs="Arial" w:hint="eastAsia"/>
          <w:sz w:val="22"/>
        </w:rPr>
        <w:t>early stage of career.</w:t>
      </w:r>
    </w:p>
    <w:p w14:paraId="09602B29" w14:textId="2CC7B941" w:rsidR="002D255A" w:rsidRDefault="002D255A" w:rsidP="00EF74D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MBA from </w:t>
      </w:r>
      <w:r w:rsidR="00D130A4">
        <w:rPr>
          <w:rFonts w:ascii="Arial" w:hAnsi="Arial" w:cs="Arial" w:hint="eastAsia"/>
          <w:sz w:val="22"/>
        </w:rPr>
        <w:t>Harvard, BS from Wharton.</w:t>
      </w:r>
    </w:p>
    <w:p w14:paraId="56ADEE78" w14:textId="5885511D" w:rsidR="003F2449" w:rsidRDefault="003F2449" w:rsidP="003F2449">
      <w:pPr>
        <w:jc w:val="left"/>
        <w:rPr>
          <w:rFonts w:ascii="Arial" w:hAnsi="Arial" w:cs="Arial"/>
          <w:sz w:val="22"/>
        </w:rPr>
      </w:pPr>
      <w:r w:rsidRPr="003F2449">
        <w:rPr>
          <w:rFonts w:ascii="Arial" w:hAnsi="Arial" w:cs="Arial" w:hint="eastAsia"/>
          <w:b/>
          <w:bCs/>
          <w:sz w:val="22"/>
        </w:rPr>
        <w:t>Matt Button</w:t>
      </w:r>
      <w:r>
        <w:rPr>
          <w:rFonts w:ascii="Arial" w:hAnsi="Arial" w:cs="Arial" w:hint="eastAsia"/>
          <w:b/>
          <w:bCs/>
          <w:sz w:val="22"/>
        </w:rPr>
        <w:t xml:space="preserve"> </w:t>
      </w:r>
      <w:r>
        <w:rPr>
          <w:rFonts w:ascii="Arial" w:hAnsi="Arial" w:cs="Arial" w:hint="eastAsia"/>
          <w:sz w:val="22"/>
        </w:rPr>
        <w:t>(Investment Partner)</w:t>
      </w:r>
    </w:p>
    <w:p w14:paraId="5934A393" w14:textId="7123A9FE" w:rsidR="003F2449" w:rsidRDefault="000067F4" w:rsidP="003F2449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Joined Roper in 2024 as investment Partner</w:t>
      </w:r>
    </w:p>
    <w:p w14:paraId="4D07E6B9" w14:textId="582C3942" w:rsidR="000067F4" w:rsidRDefault="000067F4" w:rsidP="003F2449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Previously served as RA in </w:t>
      </w:r>
      <w:r w:rsidR="00600E4C">
        <w:rPr>
          <w:rFonts w:ascii="Arial" w:hAnsi="Arial" w:cs="Arial" w:hint="eastAsia"/>
          <w:sz w:val="22"/>
        </w:rPr>
        <w:t xml:space="preserve">Franklin Templeton (4 years), </w:t>
      </w:r>
      <w:r w:rsidR="00274DD1">
        <w:rPr>
          <w:rFonts w:ascii="Arial" w:hAnsi="Arial" w:cs="Arial" w:hint="eastAsia"/>
          <w:sz w:val="22"/>
        </w:rPr>
        <w:t>PM in an Asian Capital (4 years)</w:t>
      </w:r>
      <w:r w:rsidR="00274DD1">
        <w:rPr>
          <w:rFonts w:ascii="Arial" w:hAnsi="Arial" w:cs="Arial"/>
          <w:sz w:val="22"/>
        </w:rPr>
        <w:t>, and</w:t>
      </w:r>
      <w:r w:rsidR="00274DD1">
        <w:rPr>
          <w:rFonts w:ascii="Arial" w:hAnsi="Arial" w:cs="Arial" w:hint="eastAsia"/>
          <w:sz w:val="22"/>
        </w:rPr>
        <w:t xml:space="preserve"> </w:t>
      </w:r>
      <w:r w:rsidR="00787270">
        <w:rPr>
          <w:rFonts w:ascii="Arial" w:hAnsi="Arial" w:cs="Arial" w:hint="eastAsia"/>
          <w:sz w:val="22"/>
        </w:rPr>
        <w:t xml:space="preserve">analyst for </w:t>
      </w:r>
      <w:r w:rsidR="00274DD1">
        <w:rPr>
          <w:rFonts w:ascii="Arial" w:hAnsi="Arial" w:cs="Arial"/>
          <w:sz w:val="22"/>
        </w:rPr>
        <w:t xml:space="preserve">a </w:t>
      </w:r>
      <w:r w:rsidR="00787270">
        <w:rPr>
          <w:rFonts w:ascii="Arial" w:hAnsi="Arial" w:cs="Arial" w:hint="eastAsia"/>
          <w:sz w:val="22"/>
        </w:rPr>
        <w:t>distressed PE fund (4 years)</w:t>
      </w:r>
      <w:r w:rsidR="00274DD1">
        <w:rPr>
          <w:rFonts w:ascii="Arial" w:hAnsi="Arial" w:cs="Arial" w:hint="eastAsia"/>
          <w:sz w:val="22"/>
        </w:rPr>
        <w:t>.</w:t>
      </w:r>
    </w:p>
    <w:p w14:paraId="7E928B93" w14:textId="4714DC00" w:rsidR="00513FA2" w:rsidRDefault="0023473A" w:rsidP="00513FA2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MBA from CBS, BA from Harvard.</w:t>
      </w:r>
    </w:p>
    <w:p w14:paraId="70BA28A9" w14:textId="798B6471" w:rsidR="0089603D" w:rsidRDefault="0089603D" w:rsidP="0089603D">
      <w:pPr>
        <w:jc w:val="left"/>
        <w:rPr>
          <w:rFonts w:ascii="Arial" w:hAnsi="Arial" w:cs="Arial"/>
          <w:sz w:val="22"/>
        </w:rPr>
      </w:pPr>
      <w:r w:rsidRPr="002C6632">
        <w:rPr>
          <w:rFonts w:ascii="Arial" w:hAnsi="Arial" w:cs="Arial" w:hint="eastAsia"/>
          <w:b/>
          <w:bCs/>
          <w:sz w:val="22"/>
        </w:rPr>
        <w:t>Ron Heinkel</w:t>
      </w:r>
      <w:r>
        <w:rPr>
          <w:rFonts w:ascii="Arial" w:hAnsi="Arial" w:cs="Arial" w:hint="eastAsia"/>
          <w:sz w:val="22"/>
        </w:rPr>
        <w:t xml:space="preserve"> (Senior Associate M&amp;A)</w:t>
      </w:r>
    </w:p>
    <w:p w14:paraId="56ADC947" w14:textId="44A2132B" w:rsidR="0089603D" w:rsidRDefault="0089603D" w:rsidP="008960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Joined Roper in 2023 as M&amp;A senior associate.</w:t>
      </w:r>
    </w:p>
    <w:p w14:paraId="05993568" w14:textId="24E21514" w:rsidR="0089603D" w:rsidRDefault="006874A0" w:rsidP="008960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PE Senior Associate in Osceola Capital (3 years).</w:t>
      </w:r>
    </w:p>
    <w:p w14:paraId="50157D22" w14:textId="6A11E8B5" w:rsidR="006874A0" w:rsidRPr="0089603D" w:rsidRDefault="002C6632" w:rsidP="0089603D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lastRenderedPageBreak/>
        <w:t>BS from UF.</w:t>
      </w:r>
    </w:p>
    <w:p w14:paraId="31649492" w14:textId="46FBF2B0" w:rsidR="00BD0220" w:rsidRDefault="003A5C9E" w:rsidP="00BD0220">
      <w:pPr>
        <w:jc w:val="left"/>
        <w:rPr>
          <w:rFonts w:ascii="Arial" w:hAnsi="Arial" w:cs="Arial"/>
          <w:sz w:val="22"/>
        </w:rPr>
      </w:pPr>
      <w:r w:rsidRPr="003A5C9E">
        <w:rPr>
          <w:rFonts w:ascii="Arial" w:hAnsi="Arial" w:cs="Arial" w:hint="eastAsia"/>
          <w:b/>
          <w:bCs/>
          <w:sz w:val="22"/>
        </w:rPr>
        <w:t>Jordan Miller</w:t>
      </w:r>
      <w:r w:rsidR="001768BB">
        <w:rPr>
          <w:rFonts w:ascii="Arial" w:hAnsi="Arial" w:cs="Arial" w:hint="eastAsia"/>
          <w:b/>
          <w:bCs/>
          <w:sz w:val="22"/>
        </w:rPr>
        <w:t xml:space="preserve"> </w:t>
      </w:r>
      <w:r w:rsidR="001768BB">
        <w:rPr>
          <w:rFonts w:ascii="Arial" w:hAnsi="Arial" w:cs="Arial" w:hint="eastAsia"/>
          <w:sz w:val="22"/>
        </w:rPr>
        <w:t>(Senior Associate M&amp;A)</w:t>
      </w:r>
    </w:p>
    <w:p w14:paraId="17F66879" w14:textId="02B8BBAC" w:rsidR="001768BB" w:rsidRDefault="00165067" w:rsidP="001768BB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Joined Roper in 2023 as M&amp;A associate, promoted to senior in 2025.</w:t>
      </w:r>
    </w:p>
    <w:p w14:paraId="38AB9200" w14:textId="34F2FE01" w:rsidR="00165067" w:rsidRDefault="009C5B8F" w:rsidP="001768BB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Previously served as </w:t>
      </w:r>
      <w:r w:rsidR="0024073E">
        <w:rPr>
          <w:rFonts w:ascii="Arial" w:hAnsi="Arial" w:cs="Arial" w:hint="eastAsia"/>
          <w:sz w:val="22"/>
        </w:rPr>
        <w:t>IB associate in Barclays</w:t>
      </w:r>
      <w:r w:rsidR="002F7385">
        <w:rPr>
          <w:rFonts w:ascii="Arial" w:hAnsi="Arial" w:cs="Arial" w:hint="eastAsia"/>
          <w:sz w:val="22"/>
        </w:rPr>
        <w:t xml:space="preserve"> (3 years)</w:t>
      </w:r>
    </w:p>
    <w:p w14:paraId="3E5B4854" w14:textId="64EFED91" w:rsidR="00165067" w:rsidRPr="001768BB" w:rsidRDefault="0024073E" w:rsidP="001768BB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BS from Colgate.</w:t>
      </w:r>
    </w:p>
    <w:sectPr w:rsidR="00165067" w:rsidRPr="00176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98E0" w14:textId="77777777" w:rsidR="002F68F1" w:rsidRDefault="002F68F1" w:rsidP="00DC5031">
      <w:r>
        <w:separator/>
      </w:r>
    </w:p>
  </w:endnote>
  <w:endnote w:type="continuationSeparator" w:id="0">
    <w:p w14:paraId="2EC3B03D" w14:textId="77777777" w:rsidR="002F68F1" w:rsidRDefault="002F68F1" w:rsidP="00DC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E813" w14:textId="77777777" w:rsidR="002F68F1" w:rsidRDefault="002F68F1" w:rsidP="00DC5031">
      <w:r>
        <w:separator/>
      </w:r>
    </w:p>
  </w:footnote>
  <w:footnote w:type="continuationSeparator" w:id="0">
    <w:p w14:paraId="01E44200" w14:textId="77777777" w:rsidR="002F68F1" w:rsidRDefault="002F68F1" w:rsidP="00DC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4812"/>
    <w:multiLevelType w:val="hybridMultilevel"/>
    <w:tmpl w:val="F140A6A2"/>
    <w:lvl w:ilvl="0" w:tplc="FBA0C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8530D84"/>
    <w:multiLevelType w:val="hybridMultilevel"/>
    <w:tmpl w:val="0138F904"/>
    <w:lvl w:ilvl="0" w:tplc="9E06B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D6E364D"/>
    <w:multiLevelType w:val="hybridMultilevel"/>
    <w:tmpl w:val="4B96255C"/>
    <w:lvl w:ilvl="0" w:tplc="3C60B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3C51187"/>
    <w:multiLevelType w:val="hybridMultilevel"/>
    <w:tmpl w:val="8988A670"/>
    <w:lvl w:ilvl="0" w:tplc="36524710">
      <w:start w:val="2025"/>
      <w:numFmt w:val="bullet"/>
      <w:lvlText w:val="·"/>
      <w:lvlJc w:val="left"/>
      <w:pPr>
        <w:ind w:left="360" w:hanging="360"/>
      </w:pPr>
      <w:rPr>
        <w:rFonts w:ascii="等线" w:eastAsia="等线" w:hAnsi="等线" w:cs="Arial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7900560">
    <w:abstractNumId w:val="0"/>
  </w:num>
  <w:num w:numId="2" w16cid:durableId="903300164">
    <w:abstractNumId w:val="2"/>
  </w:num>
  <w:num w:numId="3" w16cid:durableId="989019635">
    <w:abstractNumId w:val="1"/>
  </w:num>
  <w:num w:numId="4" w16cid:durableId="1038823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CA19B1"/>
    <w:rsid w:val="000000BC"/>
    <w:rsid w:val="00000297"/>
    <w:rsid w:val="00000B90"/>
    <w:rsid w:val="00003AFB"/>
    <w:rsid w:val="000067F4"/>
    <w:rsid w:val="00007540"/>
    <w:rsid w:val="00017521"/>
    <w:rsid w:val="0003108F"/>
    <w:rsid w:val="0003111B"/>
    <w:rsid w:val="00031133"/>
    <w:rsid w:val="00033162"/>
    <w:rsid w:val="00033FF2"/>
    <w:rsid w:val="0003758A"/>
    <w:rsid w:val="000412DC"/>
    <w:rsid w:val="000448D1"/>
    <w:rsid w:val="00045AEB"/>
    <w:rsid w:val="000531D2"/>
    <w:rsid w:val="00053D86"/>
    <w:rsid w:val="000570A7"/>
    <w:rsid w:val="00057755"/>
    <w:rsid w:val="00063288"/>
    <w:rsid w:val="0006474D"/>
    <w:rsid w:val="00065C8B"/>
    <w:rsid w:val="00067DB7"/>
    <w:rsid w:val="00082676"/>
    <w:rsid w:val="00083882"/>
    <w:rsid w:val="000965DD"/>
    <w:rsid w:val="000B0023"/>
    <w:rsid w:val="000C33B7"/>
    <w:rsid w:val="000C430F"/>
    <w:rsid w:val="000C6CFB"/>
    <w:rsid w:val="000C6D31"/>
    <w:rsid w:val="000C6D4B"/>
    <w:rsid w:val="000D0C79"/>
    <w:rsid w:val="000D3155"/>
    <w:rsid w:val="000D76BD"/>
    <w:rsid w:val="00103E70"/>
    <w:rsid w:val="00107661"/>
    <w:rsid w:val="00114973"/>
    <w:rsid w:val="0012030E"/>
    <w:rsid w:val="001209F9"/>
    <w:rsid w:val="001217CA"/>
    <w:rsid w:val="00132EA6"/>
    <w:rsid w:val="00135894"/>
    <w:rsid w:val="00137FD9"/>
    <w:rsid w:val="00143731"/>
    <w:rsid w:val="00145287"/>
    <w:rsid w:val="0014711A"/>
    <w:rsid w:val="00150F5A"/>
    <w:rsid w:val="00155756"/>
    <w:rsid w:val="00160874"/>
    <w:rsid w:val="00165067"/>
    <w:rsid w:val="001768BB"/>
    <w:rsid w:val="0017733B"/>
    <w:rsid w:val="00181BB9"/>
    <w:rsid w:val="0018269F"/>
    <w:rsid w:val="00186A41"/>
    <w:rsid w:val="00187DB9"/>
    <w:rsid w:val="001924DA"/>
    <w:rsid w:val="001A32B4"/>
    <w:rsid w:val="001A574A"/>
    <w:rsid w:val="001B433D"/>
    <w:rsid w:val="001B440A"/>
    <w:rsid w:val="001C194F"/>
    <w:rsid w:val="001D083B"/>
    <w:rsid w:val="001D3869"/>
    <w:rsid w:val="001D50C1"/>
    <w:rsid w:val="001E178B"/>
    <w:rsid w:val="001E31D2"/>
    <w:rsid w:val="001E5259"/>
    <w:rsid w:val="001F466B"/>
    <w:rsid w:val="001F5F43"/>
    <w:rsid w:val="00200929"/>
    <w:rsid w:val="00201228"/>
    <w:rsid w:val="00220896"/>
    <w:rsid w:val="00221C55"/>
    <w:rsid w:val="0022256C"/>
    <w:rsid w:val="00226A6B"/>
    <w:rsid w:val="0023463E"/>
    <w:rsid w:val="0023473A"/>
    <w:rsid w:val="0024073E"/>
    <w:rsid w:val="002509F1"/>
    <w:rsid w:val="00254238"/>
    <w:rsid w:val="00254525"/>
    <w:rsid w:val="00257B8E"/>
    <w:rsid w:val="00257FFA"/>
    <w:rsid w:val="00273202"/>
    <w:rsid w:val="00274DD1"/>
    <w:rsid w:val="00281E41"/>
    <w:rsid w:val="00283D31"/>
    <w:rsid w:val="00283E62"/>
    <w:rsid w:val="0029211D"/>
    <w:rsid w:val="002A5C70"/>
    <w:rsid w:val="002B788A"/>
    <w:rsid w:val="002C46CD"/>
    <w:rsid w:val="002C4CD8"/>
    <w:rsid w:val="002C512E"/>
    <w:rsid w:val="002C6632"/>
    <w:rsid w:val="002D255A"/>
    <w:rsid w:val="002D54DE"/>
    <w:rsid w:val="002D55C0"/>
    <w:rsid w:val="002E13D9"/>
    <w:rsid w:val="002E1F44"/>
    <w:rsid w:val="002E3EA9"/>
    <w:rsid w:val="002E67ED"/>
    <w:rsid w:val="002F0E42"/>
    <w:rsid w:val="002F1715"/>
    <w:rsid w:val="002F662B"/>
    <w:rsid w:val="002F68F1"/>
    <w:rsid w:val="002F7385"/>
    <w:rsid w:val="0030090C"/>
    <w:rsid w:val="0031169C"/>
    <w:rsid w:val="00314A5A"/>
    <w:rsid w:val="00316696"/>
    <w:rsid w:val="0032131F"/>
    <w:rsid w:val="003266B3"/>
    <w:rsid w:val="0033274D"/>
    <w:rsid w:val="00360F1E"/>
    <w:rsid w:val="003621CA"/>
    <w:rsid w:val="00371F6D"/>
    <w:rsid w:val="00375581"/>
    <w:rsid w:val="003837E4"/>
    <w:rsid w:val="00386691"/>
    <w:rsid w:val="0038761B"/>
    <w:rsid w:val="003A150F"/>
    <w:rsid w:val="003A210F"/>
    <w:rsid w:val="003A5C9E"/>
    <w:rsid w:val="003B124D"/>
    <w:rsid w:val="003B68AD"/>
    <w:rsid w:val="003C3E41"/>
    <w:rsid w:val="003D6417"/>
    <w:rsid w:val="003E0877"/>
    <w:rsid w:val="003E1A2B"/>
    <w:rsid w:val="003E40DE"/>
    <w:rsid w:val="003E7F94"/>
    <w:rsid w:val="003F2449"/>
    <w:rsid w:val="003F7E27"/>
    <w:rsid w:val="00407FCC"/>
    <w:rsid w:val="0041602A"/>
    <w:rsid w:val="004164E9"/>
    <w:rsid w:val="00423718"/>
    <w:rsid w:val="004241AB"/>
    <w:rsid w:val="004317B1"/>
    <w:rsid w:val="004412B1"/>
    <w:rsid w:val="0045014E"/>
    <w:rsid w:val="004515CF"/>
    <w:rsid w:val="00452679"/>
    <w:rsid w:val="00452AD1"/>
    <w:rsid w:val="00453F12"/>
    <w:rsid w:val="004574F2"/>
    <w:rsid w:val="00460040"/>
    <w:rsid w:val="00463D69"/>
    <w:rsid w:val="00465A23"/>
    <w:rsid w:val="00467F30"/>
    <w:rsid w:val="00476ECD"/>
    <w:rsid w:val="00491140"/>
    <w:rsid w:val="00491C0B"/>
    <w:rsid w:val="00492851"/>
    <w:rsid w:val="004A21F8"/>
    <w:rsid w:val="004B3256"/>
    <w:rsid w:val="004B69EF"/>
    <w:rsid w:val="004C236D"/>
    <w:rsid w:val="004C2CDF"/>
    <w:rsid w:val="004C3536"/>
    <w:rsid w:val="004C4E70"/>
    <w:rsid w:val="004C6061"/>
    <w:rsid w:val="004D7F2B"/>
    <w:rsid w:val="004E6133"/>
    <w:rsid w:val="004E7AA7"/>
    <w:rsid w:val="004F0F3B"/>
    <w:rsid w:val="004F6959"/>
    <w:rsid w:val="00500B92"/>
    <w:rsid w:val="00507D79"/>
    <w:rsid w:val="005120CF"/>
    <w:rsid w:val="00513FA2"/>
    <w:rsid w:val="005154F0"/>
    <w:rsid w:val="00515F0E"/>
    <w:rsid w:val="00520FAB"/>
    <w:rsid w:val="005234BD"/>
    <w:rsid w:val="00524E1C"/>
    <w:rsid w:val="00525C10"/>
    <w:rsid w:val="005269D4"/>
    <w:rsid w:val="005317C1"/>
    <w:rsid w:val="005328B3"/>
    <w:rsid w:val="00543AAE"/>
    <w:rsid w:val="00545153"/>
    <w:rsid w:val="00547004"/>
    <w:rsid w:val="00547B85"/>
    <w:rsid w:val="00547BA6"/>
    <w:rsid w:val="00552422"/>
    <w:rsid w:val="005536C6"/>
    <w:rsid w:val="00556E61"/>
    <w:rsid w:val="00560C70"/>
    <w:rsid w:val="00561A35"/>
    <w:rsid w:val="00566B15"/>
    <w:rsid w:val="00574EBE"/>
    <w:rsid w:val="005804FA"/>
    <w:rsid w:val="005856C2"/>
    <w:rsid w:val="0058777E"/>
    <w:rsid w:val="0059610C"/>
    <w:rsid w:val="00597410"/>
    <w:rsid w:val="005A158A"/>
    <w:rsid w:val="005A3C88"/>
    <w:rsid w:val="005A53FC"/>
    <w:rsid w:val="005A6C68"/>
    <w:rsid w:val="005A7460"/>
    <w:rsid w:val="005B5F7A"/>
    <w:rsid w:val="005B61B9"/>
    <w:rsid w:val="005C4DEF"/>
    <w:rsid w:val="005D732C"/>
    <w:rsid w:val="005E2001"/>
    <w:rsid w:val="005E4B1E"/>
    <w:rsid w:val="005E57B5"/>
    <w:rsid w:val="005E6B00"/>
    <w:rsid w:val="005F10E2"/>
    <w:rsid w:val="005F767F"/>
    <w:rsid w:val="00600D1E"/>
    <w:rsid w:val="00600E4C"/>
    <w:rsid w:val="00616B7A"/>
    <w:rsid w:val="00632DA6"/>
    <w:rsid w:val="006331EF"/>
    <w:rsid w:val="0063332B"/>
    <w:rsid w:val="00635022"/>
    <w:rsid w:val="0064657D"/>
    <w:rsid w:val="00660414"/>
    <w:rsid w:val="00664B1E"/>
    <w:rsid w:val="006874A0"/>
    <w:rsid w:val="0069003A"/>
    <w:rsid w:val="0069138E"/>
    <w:rsid w:val="006962FD"/>
    <w:rsid w:val="006A28E4"/>
    <w:rsid w:val="006B1D89"/>
    <w:rsid w:val="006B37AC"/>
    <w:rsid w:val="006B59FB"/>
    <w:rsid w:val="006D192D"/>
    <w:rsid w:val="006D4DC8"/>
    <w:rsid w:val="006E5000"/>
    <w:rsid w:val="006F5A21"/>
    <w:rsid w:val="007043CB"/>
    <w:rsid w:val="00707CDF"/>
    <w:rsid w:val="00716B55"/>
    <w:rsid w:val="00734F99"/>
    <w:rsid w:val="00737E03"/>
    <w:rsid w:val="0074231A"/>
    <w:rsid w:val="0076233F"/>
    <w:rsid w:val="00762456"/>
    <w:rsid w:val="00763DD7"/>
    <w:rsid w:val="007640DE"/>
    <w:rsid w:val="00765144"/>
    <w:rsid w:val="007702F5"/>
    <w:rsid w:val="0077602E"/>
    <w:rsid w:val="00785F2C"/>
    <w:rsid w:val="00787270"/>
    <w:rsid w:val="00793DC2"/>
    <w:rsid w:val="00795B74"/>
    <w:rsid w:val="007A42AD"/>
    <w:rsid w:val="007A5474"/>
    <w:rsid w:val="007A60AB"/>
    <w:rsid w:val="007A7914"/>
    <w:rsid w:val="007A7AEF"/>
    <w:rsid w:val="007B7284"/>
    <w:rsid w:val="007C03A6"/>
    <w:rsid w:val="007D18AC"/>
    <w:rsid w:val="007D614D"/>
    <w:rsid w:val="007E3B6E"/>
    <w:rsid w:val="007E7B21"/>
    <w:rsid w:val="007F1035"/>
    <w:rsid w:val="007F2010"/>
    <w:rsid w:val="007F3860"/>
    <w:rsid w:val="007F4BEB"/>
    <w:rsid w:val="007F4D00"/>
    <w:rsid w:val="0081350F"/>
    <w:rsid w:val="00822ED3"/>
    <w:rsid w:val="0082383F"/>
    <w:rsid w:val="00834F37"/>
    <w:rsid w:val="00845AA4"/>
    <w:rsid w:val="00852AC1"/>
    <w:rsid w:val="008614D7"/>
    <w:rsid w:val="0086455B"/>
    <w:rsid w:val="0086548E"/>
    <w:rsid w:val="00866AB3"/>
    <w:rsid w:val="00867D4B"/>
    <w:rsid w:val="00870C55"/>
    <w:rsid w:val="00872074"/>
    <w:rsid w:val="0087407A"/>
    <w:rsid w:val="00876BD3"/>
    <w:rsid w:val="00891B59"/>
    <w:rsid w:val="008930C5"/>
    <w:rsid w:val="0089603D"/>
    <w:rsid w:val="008A16B0"/>
    <w:rsid w:val="008D2FEF"/>
    <w:rsid w:val="008E2570"/>
    <w:rsid w:val="008E32C2"/>
    <w:rsid w:val="008E47C8"/>
    <w:rsid w:val="008E7165"/>
    <w:rsid w:val="008F1C63"/>
    <w:rsid w:val="00900359"/>
    <w:rsid w:val="009035C2"/>
    <w:rsid w:val="00911D65"/>
    <w:rsid w:val="0092041C"/>
    <w:rsid w:val="009217DA"/>
    <w:rsid w:val="00926BB2"/>
    <w:rsid w:val="0092709E"/>
    <w:rsid w:val="0092778B"/>
    <w:rsid w:val="009325C8"/>
    <w:rsid w:val="00940EC8"/>
    <w:rsid w:val="0095344B"/>
    <w:rsid w:val="009735C1"/>
    <w:rsid w:val="0097467E"/>
    <w:rsid w:val="00977F2A"/>
    <w:rsid w:val="00981AE4"/>
    <w:rsid w:val="00982DBA"/>
    <w:rsid w:val="00984335"/>
    <w:rsid w:val="0098661C"/>
    <w:rsid w:val="009C0D3C"/>
    <w:rsid w:val="009C5AEB"/>
    <w:rsid w:val="009C5B8F"/>
    <w:rsid w:val="009D1B07"/>
    <w:rsid w:val="009D6485"/>
    <w:rsid w:val="009E19F5"/>
    <w:rsid w:val="009F1B89"/>
    <w:rsid w:val="00A004C1"/>
    <w:rsid w:val="00A01F49"/>
    <w:rsid w:val="00A0487A"/>
    <w:rsid w:val="00A11BF8"/>
    <w:rsid w:val="00A15F74"/>
    <w:rsid w:val="00A234B6"/>
    <w:rsid w:val="00A238B1"/>
    <w:rsid w:val="00A30772"/>
    <w:rsid w:val="00A30A43"/>
    <w:rsid w:val="00A336BB"/>
    <w:rsid w:val="00A344F6"/>
    <w:rsid w:val="00A3506B"/>
    <w:rsid w:val="00A40852"/>
    <w:rsid w:val="00A74255"/>
    <w:rsid w:val="00A76FEB"/>
    <w:rsid w:val="00A80CAC"/>
    <w:rsid w:val="00A908F5"/>
    <w:rsid w:val="00A9202E"/>
    <w:rsid w:val="00A9685B"/>
    <w:rsid w:val="00AA0105"/>
    <w:rsid w:val="00AA7717"/>
    <w:rsid w:val="00AC16F5"/>
    <w:rsid w:val="00AC5F1C"/>
    <w:rsid w:val="00AC5F92"/>
    <w:rsid w:val="00AD140A"/>
    <w:rsid w:val="00AD433B"/>
    <w:rsid w:val="00AE1139"/>
    <w:rsid w:val="00AE24D9"/>
    <w:rsid w:val="00AE6885"/>
    <w:rsid w:val="00AE69FA"/>
    <w:rsid w:val="00AF427A"/>
    <w:rsid w:val="00B034BE"/>
    <w:rsid w:val="00B0618C"/>
    <w:rsid w:val="00B21BA3"/>
    <w:rsid w:val="00B223A2"/>
    <w:rsid w:val="00B23FE8"/>
    <w:rsid w:val="00B245B3"/>
    <w:rsid w:val="00B251AE"/>
    <w:rsid w:val="00B305B9"/>
    <w:rsid w:val="00B45650"/>
    <w:rsid w:val="00B504BE"/>
    <w:rsid w:val="00B507DA"/>
    <w:rsid w:val="00B57CAE"/>
    <w:rsid w:val="00B61369"/>
    <w:rsid w:val="00B6619E"/>
    <w:rsid w:val="00B7426F"/>
    <w:rsid w:val="00B83706"/>
    <w:rsid w:val="00B869A5"/>
    <w:rsid w:val="00B920DA"/>
    <w:rsid w:val="00B97614"/>
    <w:rsid w:val="00BA0CBD"/>
    <w:rsid w:val="00BA683F"/>
    <w:rsid w:val="00BB76AF"/>
    <w:rsid w:val="00BC1DE1"/>
    <w:rsid w:val="00BC4262"/>
    <w:rsid w:val="00BC7B86"/>
    <w:rsid w:val="00BD0220"/>
    <w:rsid w:val="00BD04DC"/>
    <w:rsid w:val="00BD2502"/>
    <w:rsid w:val="00BD34CD"/>
    <w:rsid w:val="00BE5E30"/>
    <w:rsid w:val="00BF1653"/>
    <w:rsid w:val="00BF19C3"/>
    <w:rsid w:val="00BF5257"/>
    <w:rsid w:val="00C061C4"/>
    <w:rsid w:val="00C12DF8"/>
    <w:rsid w:val="00C27ED5"/>
    <w:rsid w:val="00C36114"/>
    <w:rsid w:val="00C36C2A"/>
    <w:rsid w:val="00C5673B"/>
    <w:rsid w:val="00C56CBF"/>
    <w:rsid w:val="00C6226A"/>
    <w:rsid w:val="00C73D0B"/>
    <w:rsid w:val="00C7621F"/>
    <w:rsid w:val="00C8465A"/>
    <w:rsid w:val="00C91299"/>
    <w:rsid w:val="00C9174E"/>
    <w:rsid w:val="00CA19B1"/>
    <w:rsid w:val="00CA4FAE"/>
    <w:rsid w:val="00CB18BA"/>
    <w:rsid w:val="00CB5EEB"/>
    <w:rsid w:val="00CB6A8B"/>
    <w:rsid w:val="00CC197D"/>
    <w:rsid w:val="00CC1C45"/>
    <w:rsid w:val="00CC5CA2"/>
    <w:rsid w:val="00CD3871"/>
    <w:rsid w:val="00CD48E2"/>
    <w:rsid w:val="00CD7059"/>
    <w:rsid w:val="00CE03CC"/>
    <w:rsid w:val="00CE7969"/>
    <w:rsid w:val="00CF186B"/>
    <w:rsid w:val="00CF1CAF"/>
    <w:rsid w:val="00CF3E50"/>
    <w:rsid w:val="00CF786B"/>
    <w:rsid w:val="00D012A6"/>
    <w:rsid w:val="00D026F4"/>
    <w:rsid w:val="00D130A4"/>
    <w:rsid w:val="00D159F0"/>
    <w:rsid w:val="00D17904"/>
    <w:rsid w:val="00D203F4"/>
    <w:rsid w:val="00D21A7B"/>
    <w:rsid w:val="00D22A01"/>
    <w:rsid w:val="00D30334"/>
    <w:rsid w:val="00D3799F"/>
    <w:rsid w:val="00D40523"/>
    <w:rsid w:val="00D41E45"/>
    <w:rsid w:val="00D44E8D"/>
    <w:rsid w:val="00D5528E"/>
    <w:rsid w:val="00D5554C"/>
    <w:rsid w:val="00D577FE"/>
    <w:rsid w:val="00D60208"/>
    <w:rsid w:val="00D60ECB"/>
    <w:rsid w:val="00D66D69"/>
    <w:rsid w:val="00D77496"/>
    <w:rsid w:val="00D81010"/>
    <w:rsid w:val="00D85182"/>
    <w:rsid w:val="00D96015"/>
    <w:rsid w:val="00D97FF1"/>
    <w:rsid w:val="00DA1038"/>
    <w:rsid w:val="00DA1E01"/>
    <w:rsid w:val="00DA2B89"/>
    <w:rsid w:val="00DB7E22"/>
    <w:rsid w:val="00DC2A45"/>
    <w:rsid w:val="00DC5031"/>
    <w:rsid w:val="00DC74D9"/>
    <w:rsid w:val="00DD36F6"/>
    <w:rsid w:val="00DD66E5"/>
    <w:rsid w:val="00DE2150"/>
    <w:rsid w:val="00DE6537"/>
    <w:rsid w:val="00DF36B1"/>
    <w:rsid w:val="00DF3D08"/>
    <w:rsid w:val="00DF3E5A"/>
    <w:rsid w:val="00DF5D35"/>
    <w:rsid w:val="00E14E77"/>
    <w:rsid w:val="00E27A55"/>
    <w:rsid w:val="00E33B8A"/>
    <w:rsid w:val="00E36C9F"/>
    <w:rsid w:val="00E438F2"/>
    <w:rsid w:val="00E47312"/>
    <w:rsid w:val="00E546F5"/>
    <w:rsid w:val="00E65B41"/>
    <w:rsid w:val="00E82509"/>
    <w:rsid w:val="00E83EB2"/>
    <w:rsid w:val="00E87527"/>
    <w:rsid w:val="00EB0D61"/>
    <w:rsid w:val="00EB10A0"/>
    <w:rsid w:val="00EB363B"/>
    <w:rsid w:val="00EB6BFE"/>
    <w:rsid w:val="00EC49B5"/>
    <w:rsid w:val="00EC65DF"/>
    <w:rsid w:val="00EE24A6"/>
    <w:rsid w:val="00EE4B81"/>
    <w:rsid w:val="00EE5179"/>
    <w:rsid w:val="00EE62E2"/>
    <w:rsid w:val="00EF1146"/>
    <w:rsid w:val="00EF359C"/>
    <w:rsid w:val="00EF74DE"/>
    <w:rsid w:val="00F02EA9"/>
    <w:rsid w:val="00F05E2E"/>
    <w:rsid w:val="00F06E92"/>
    <w:rsid w:val="00F07268"/>
    <w:rsid w:val="00F07E73"/>
    <w:rsid w:val="00F118ED"/>
    <w:rsid w:val="00F158C7"/>
    <w:rsid w:val="00F16AF4"/>
    <w:rsid w:val="00F2691D"/>
    <w:rsid w:val="00F315C0"/>
    <w:rsid w:val="00F412DD"/>
    <w:rsid w:val="00F4173B"/>
    <w:rsid w:val="00F4356C"/>
    <w:rsid w:val="00F4561F"/>
    <w:rsid w:val="00F50D94"/>
    <w:rsid w:val="00F51CDE"/>
    <w:rsid w:val="00F54284"/>
    <w:rsid w:val="00F64CBC"/>
    <w:rsid w:val="00F67612"/>
    <w:rsid w:val="00F87724"/>
    <w:rsid w:val="00F93255"/>
    <w:rsid w:val="00FB0494"/>
    <w:rsid w:val="00FC15FF"/>
    <w:rsid w:val="00FC519E"/>
    <w:rsid w:val="00FC5404"/>
    <w:rsid w:val="00FD0D03"/>
    <w:rsid w:val="00FD2C55"/>
    <w:rsid w:val="00FD65E6"/>
    <w:rsid w:val="00FE1521"/>
    <w:rsid w:val="00FE2AB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CE4F9"/>
  <w15:chartTrackingRefBased/>
  <w15:docId w15:val="{A742F8AA-F8AD-481F-80A8-7D82683E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1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B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B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B1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B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B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B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B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A19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50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503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C5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50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9DDB-57F3-4788-9269-7C08EDEF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4367</Words>
  <Characters>22447</Characters>
  <Application>Microsoft Office Word</Application>
  <DocSecurity>0</DocSecurity>
  <Lines>467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瑞泽 夏</dc:creator>
  <cp:keywords/>
  <dc:description/>
  <cp:lastModifiedBy>瑞泽 夏</cp:lastModifiedBy>
  <cp:revision>2</cp:revision>
  <dcterms:created xsi:type="dcterms:W3CDTF">2025-08-07T08:05:00Z</dcterms:created>
  <dcterms:modified xsi:type="dcterms:W3CDTF">2025-08-07T08:05:00Z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ca67ad14-9caa-4c19-934c-8dcf0455d37d</vt:lpwstr>
  </property>
</Properties>
</file>